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846795" w14:textId="2088868B" w:rsidR="008A7932" w:rsidRPr="00444F10" w:rsidRDefault="000477B9" w:rsidP="00981396">
      <w:pPr>
        <w:widowControl/>
        <w:autoSpaceDE/>
        <w:autoSpaceDN/>
        <w:adjustRightInd/>
        <w:ind w:left="4320" w:hanging="4320"/>
        <w:rPr>
          <w:rFonts w:ascii="Palatino Linotype" w:eastAsia="Calibri" w:hAnsi="Palatino Linotype"/>
          <w:b/>
          <w:sz w:val="22"/>
          <w:szCs w:val="22"/>
        </w:rPr>
      </w:pPr>
      <w:bookmarkStart w:id="0" w:name="_GoBack"/>
      <w:bookmarkEnd w:id="0"/>
      <w:r w:rsidRPr="00444F10">
        <w:rPr>
          <w:rFonts w:ascii="Palatino Linotype" w:eastAsia="Calibri" w:hAnsi="Palatino Linotype"/>
          <w:b/>
          <w:sz w:val="22"/>
          <w:szCs w:val="22"/>
        </w:rPr>
        <w:t>ORDINANCE G-20</w:t>
      </w:r>
      <w:r w:rsidR="00896B15">
        <w:rPr>
          <w:rFonts w:ascii="Palatino Linotype" w:eastAsia="Calibri" w:hAnsi="Palatino Linotype"/>
          <w:b/>
          <w:sz w:val="22"/>
          <w:szCs w:val="22"/>
        </w:rPr>
        <w:t>2</w:t>
      </w:r>
      <w:r w:rsidR="00F25A2B">
        <w:rPr>
          <w:rFonts w:ascii="Palatino Linotype" w:eastAsia="Calibri" w:hAnsi="Palatino Linotype"/>
          <w:b/>
          <w:sz w:val="22"/>
          <w:szCs w:val="22"/>
        </w:rPr>
        <w:t>3</w:t>
      </w:r>
      <w:r w:rsidR="007B2B93" w:rsidRPr="00444F10">
        <w:rPr>
          <w:rFonts w:ascii="Palatino Linotype" w:eastAsia="Calibri" w:hAnsi="Palatino Linotype"/>
          <w:b/>
          <w:sz w:val="22"/>
          <w:szCs w:val="22"/>
        </w:rPr>
        <w:t>-</w:t>
      </w:r>
      <w:r w:rsidR="009E430E">
        <w:rPr>
          <w:rFonts w:ascii="Palatino Linotype" w:eastAsia="Calibri" w:hAnsi="Palatino Linotype"/>
          <w:b/>
          <w:sz w:val="22"/>
          <w:szCs w:val="22"/>
        </w:rPr>
        <w:t>__</w:t>
      </w:r>
      <w:r w:rsidR="00816457" w:rsidRPr="00444F10">
        <w:rPr>
          <w:rFonts w:ascii="Palatino Linotype" w:eastAsia="Calibri" w:hAnsi="Palatino Linotype"/>
          <w:b/>
          <w:sz w:val="22"/>
          <w:szCs w:val="22"/>
        </w:rPr>
        <w:tab/>
      </w:r>
      <w:r w:rsidR="00D2023B" w:rsidRPr="00444F10">
        <w:rPr>
          <w:rFonts w:ascii="Palatino Linotype" w:eastAsia="Calibri" w:hAnsi="Palatino Linotype"/>
          <w:b/>
          <w:sz w:val="22"/>
          <w:szCs w:val="22"/>
        </w:rPr>
        <w:tab/>
      </w:r>
      <w:r w:rsidR="00981396">
        <w:rPr>
          <w:rFonts w:ascii="Palatino Linotype" w:eastAsia="Calibri" w:hAnsi="Palatino Linotype"/>
          <w:b/>
          <w:sz w:val="22"/>
          <w:szCs w:val="22"/>
        </w:rPr>
        <w:tab/>
      </w:r>
      <w:r w:rsidR="008A7932" w:rsidRPr="00444F10">
        <w:rPr>
          <w:rFonts w:ascii="Palatino Linotype" w:eastAsia="Calibri" w:hAnsi="Palatino Linotype"/>
          <w:b/>
          <w:sz w:val="22"/>
          <w:szCs w:val="22"/>
        </w:rPr>
        <w:t xml:space="preserve">INTRODUCING: </w:t>
      </w:r>
      <w:r w:rsidR="009E430E">
        <w:rPr>
          <w:rFonts w:ascii="Palatino Linotype" w:eastAsia="Calibri" w:hAnsi="Palatino Linotype"/>
          <w:b/>
          <w:sz w:val="22"/>
          <w:szCs w:val="22"/>
        </w:rPr>
        <w:t>Heronemus</w:t>
      </w:r>
    </w:p>
    <w:p w14:paraId="3C869A04" w14:textId="77777777" w:rsidR="008A7932" w:rsidRPr="00444F10" w:rsidRDefault="008A7932" w:rsidP="008A7932">
      <w:pPr>
        <w:widowControl/>
        <w:autoSpaceDE/>
        <w:autoSpaceDN/>
        <w:adjustRightInd/>
        <w:rPr>
          <w:rFonts w:ascii="Palatino Linotype" w:eastAsia="Calibri" w:hAnsi="Palatino Linotype"/>
          <w:sz w:val="22"/>
          <w:szCs w:val="22"/>
        </w:rPr>
      </w:pPr>
      <w:r w:rsidRPr="00444F10">
        <w:rPr>
          <w:rFonts w:ascii="Palatino Linotype" w:eastAsia="Calibri" w:hAnsi="Palatino Linotype"/>
          <w:b/>
          <w:sz w:val="22"/>
          <w:szCs w:val="22"/>
        </w:rPr>
        <w:tab/>
      </w:r>
      <w:r w:rsidRPr="00444F10">
        <w:rPr>
          <w:rFonts w:ascii="Palatino Linotype" w:eastAsia="Calibri" w:hAnsi="Palatino Linotype"/>
          <w:b/>
          <w:sz w:val="22"/>
          <w:szCs w:val="22"/>
        </w:rPr>
        <w:tab/>
      </w:r>
      <w:r w:rsidRPr="00444F10">
        <w:rPr>
          <w:rFonts w:ascii="Palatino Linotype" w:eastAsia="Calibri" w:hAnsi="Palatino Linotype"/>
          <w:b/>
          <w:sz w:val="22"/>
          <w:szCs w:val="22"/>
        </w:rPr>
        <w:tab/>
      </w:r>
      <w:r w:rsidRPr="00444F10">
        <w:rPr>
          <w:rFonts w:ascii="Palatino Linotype" w:eastAsia="Calibri" w:hAnsi="Palatino Linotype"/>
          <w:b/>
          <w:sz w:val="22"/>
          <w:szCs w:val="22"/>
        </w:rPr>
        <w:tab/>
      </w:r>
      <w:r w:rsidRPr="00444F10">
        <w:rPr>
          <w:rFonts w:ascii="Palatino Linotype" w:eastAsia="Calibri" w:hAnsi="Palatino Linotype"/>
          <w:b/>
          <w:sz w:val="22"/>
          <w:szCs w:val="22"/>
        </w:rPr>
        <w:tab/>
      </w:r>
      <w:r w:rsidRPr="00444F10">
        <w:rPr>
          <w:rFonts w:ascii="Palatino Linotype" w:eastAsia="Calibri" w:hAnsi="Palatino Linotype"/>
          <w:b/>
          <w:sz w:val="22"/>
          <w:szCs w:val="22"/>
        </w:rPr>
        <w:tab/>
      </w:r>
      <w:r w:rsidRPr="00444F10">
        <w:rPr>
          <w:rFonts w:ascii="Palatino Linotype" w:eastAsia="Calibri" w:hAnsi="Palatino Linotype"/>
          <w:b/>
          <w:sz w:val="22"/>
          <w:szCs w:val="22"/>
        </w:rPr>
        <w:tab/>
      </w:r>
    </w:p>
    <w:p w14:paraId="7DC59567" w14:textId="77777777" w:rsidR="00286466" w:rsidRDefault="00286466" w:rsidP="00286466">
      <w:pPr>
        <w:widowControl/>
        <w:shd w:val="clear" w:color="auto" w:fill="FFFFFF" w:themeFill="background1"/>
        <w:autoSpaceDE/>
        <w:autoSpaceDN/>
        <w:adjustRightInd/>
        <w:jc w:val="center"/>
        <w:rPr>
          <w:rFonts w:ascii="Palatino Linotype" w:eastAsia="Calibri" w:hAnsi="Palatino Linotype"/>
          <w:b/>
          <w:sz w:val="22"/>
          <w:szCs w:val="22"/>
        </w:rPr>
      </w:pPr>
      <w:r w:rsidRPr="00286466">
        <w:rPr>
          <w:rFonts w:ascii="Palatino Linotype" w:eastAsia="Calibri" w:hAnsi="Palatino Linotype"/>
          <w:b/>
          <w:sz w:val="22"/>
          <w:szCs w:val="22"/>
        </w:rPr>
        <w:t xml:space="preserve">AN ORDINANCE AMENDING </w:t>
      </w:r>
    </w:p>
    <w:p w14:paraId="01F80842" w14:textId="20FBFA7F" w:rsidR="00286466" w:rsidRPr="00286466" w:rsidRDefault="00286466" w:rsidP="00286466">
      <w:pPr>
        <w:widowControl/>
        <w:shd w:val="clear" w:color="auto" w:fill="FFFFFF" w:themeFill="background1"/>
        <w:autoSpaceDE/>
        <w:autoSpaceDN/>
        <w:adjustRightInd/>
        <w:jc w:val="center"/>
        <w:rPr>
          <w:rFonts w:ascii="Palatino Linotype" w:eastAsia="Calibri" w:hAnsi="Palatino Linotype"/>
          <w:b/>
          <w:sz w:val="22"/>
          <w:szCs w:val="22"/>
        </w:rPr>
      </w:pPr>
      <w:r w:rsidRPr="00286466">
        <w:rPr>
          <w:rFonts w:ascii="Palatino Linotype" w:eastAsia="Calibri" w:hAnsi="Palatino Linotype"/>
          <w:b/>
          <w:sz w:val="22"/>
          <w:szCs w:val="22"/>
        </w:rPr>
        <w:t>CHAPTER 3.35 (HOUSING FUNDS)</w:t>
      </w:r>
    </w:p>
    <w:p w14:paraId="3B538A10" w14:textId="23618CCB" w:rsidR="004B0690" w:rsidRPr="000C7EF2" w:rsidRDefault="00286466" w:rsidP="00286466">
      <w:pPr>
        <w:widowControl/>
        <w:shd w:val="clear" w:color="auto" w:fill="FFFFFF" w:themeFill="background1"/>
        <w:autoSpaceDE/>
        <w:autoSpaceDN/>
        <w:adjustRightInd/>
        <w:jc w:val="center"/>
        <w:rPr>
          <w:rFonts w:ascii="Palatino Linotype" w:eastAsia="Calibri" w:hAnsi="Palatino Linotype"/>
          <w:b/>
          <w:sz w:val="22"/>
          <w:szCs w:val="22"/>
        </w:rPr>
      </w:pPr>
      <w:r w:rsidRPr="00286466">
        <w:rPr>
          <w:rFonts w:ascii="Palatino Linotype" w:eastAsia="Calibri" w:hAnsi="Palatino Linotype"/>
          <w:b/>
          <w:sz w:val="22"/>
          <w:szCs w:val="22"/>
        </w:rPr>
        <w:t xml:space="preserve">OF THE EVANSVILLE MUNICIPAL CODE </w:t>
      </w:r>
      <w:r w:rsidR="000477B9" w:rsidRPr="000C7EF2">
        <w:rPr>
          <w:rFonts w:ascii="Palatino Linotype" w:eastAsia="Calibri" w:hAnsi="Palatino Linotype"/>
          <w:b/>
          <w:sz w:val="22"/>
          <w:szCs w:val="22"/>
        </w:rPr>
        <w:t xml:space="preserve"> </w:t>
      </w:r>
    </w:p>
    <w:p w14:paraId="698EC055" w14:textId="77777777" w:rsidR="00795D0E" w:rsidRPr="000C7EF2" w:rsidRDefault="00795D0E" w:rsidP="000C7EF2">
      <w:pPr>
        <w:shd w:val="clear" w:color="auto" w:fill="FFFFFF" w:themeFill="background1"/>
        <w:rPr>
          <w:rFonts w:ascii="Palatino Linotype" w:hAnsi="Palatino Linotype"/>
          <w:b/>
          <w:bCs/>
          <w:sz w:val="22"/>
          <w:szCs w:val="22"/>
          <w:u w:val="single"/>
        </w:rPr>
      </w:pPr>
    </w:p>
    <w:p w14:paraId="11AA7C1C" w14:textId="2B8AAFEA" w:rsidR="009E430E" w:rsidRPr="009E430E" w:rsidRDefault="00286466" w:rsidP="009E430E">
      <w:pPr>
        <w:shd w:val="clear" w:color="auto" w:fill="FFFFFF" w:themeFill="background1"/>
        <w:ind w:firstLine="720"/>
        <w:rPr>
          <w:rFonts w:ascii="Palatino Linotype" w:hAnsi="Palatino Linotype"/>
          <w:sz w:val="22"/>
          <w:szCs w:val="22"/>
        </w:rPr>
      </w:pPr>
      <w:r>
        <w:rPr>
          <w:rFonts w:ascii="Palatino Linotype" w:hAnsi="Palatino Linotype"/>
          <w:sz w:val="22"/>
          <w:szCs w:val="22"/>
        </w:rPr>
        <w:t>Whereas</w:t>
      </w:r>
      <w:r w:rsidR="009E430E" w:rsidRPr="009E430E">
        <w:rPr>
          <w:rFonts w:ascii="Palatino Linotype" w:hAnsi="Palatino Linotype"/>
          <w:sz w:val="22"/>
          <w:szCs w:val="22"/>
        </w:rPr>
        <w:t xml:space="preserve">, the Affordable Housing Fund (the “Fund”) was established to support the production, preservation, and rehabilitation of housing within the City of Evansville, Indiana; and </w:t>
      </w:r>
    </w:p>
    <w:p w14:paraId="5467EB94" w14:textId="77777777" w:rsidR="009E430E" w:rsidRPr="009E430E" w:rsidRDefault="009E430E" w:rsidP="009E430E">
      <w:pPr>
        <w:shd w:val="clear" w:color="auto" w:fill="FFFFFF" w:themeFill="background1"/>
        <w:ind w:firstLine="720"/>
        <w:rPr>
          <w:rFonts w:ascii="Palatino Linotype" w:hAnsi="Palatino Linotype"/>
          <w:sz w:val="22"/>
          <w:szCs w:val="22"/>
        </w:rPr>
      </w:pPr>
    </w:p>
    <w:p w14:paraId="31C56974" w14:textId="2A5FA3A3" w:rsidR="009E430E" w:rsidRPr="009E430E" w:rsidRDefault="00286466" w:rsidP="009E430E">
      <w:pPr>
        <w:shd w:val="clear" w:color="auto" w:fill="FFFFFF" w:themeFill="background1"/>
        <w:ind w:firstLine="720"/>
        <w:rPr>
          <w:rFonts w:ascii="Palatino Linotype" w:hAnsi="Palatino Linotype"/>
          <w:sz w:val="22"/>
          <w:szCs w:val="22"/>
        </w:rPr>
      </w:pPr>
      <w:r>
        <w:rPr>
          <w:rFonts w:ascii="Palatino Linotype" w:hAnsi="Palatino Linotype"/>
          <w:sz w:val="22"/>
          <w:szCs w:val="22"/>
        </w:rPr>
        <w:t>Whereas</w:t>
      </w:r>
      <w:r w:rsidR="009E430E" w:rsidRPr="009E430E">
        <w:rPr>
          <w:rFonts w:ascii="Palatino Linotype" w:hAnsi="Palatino Linotype"/>
          <w:sz w:val="22"/>
          <w:szCs w:val="22"/>
        </w:rPr>
        <w:t>, Chapter 3.35 of the City of Evansville Municipal Code governs the Affordable Housing Fund; and</w:t>
      </w:r>
    </w:p>
    <w:p w14:paraId="7D6B5510" w14:textId="77777777" w:rsidR="009E430E" w:rsidRPr="009E430E" w:rsidRDefault="009E430E" w:rsidP="009E430E">
      <w:pPr>
        <w:shd w:val="clear" w:color="auto" w:fill="FFFFFF" w:themeFill="background1"/>
        <w:ind w:firstLine="720"/>
        <w:rPr>
          <w:rFonts w:ascii="Palatino Linotype" w:hAnsi="Palatino Linotype"/>
          <w:sz w:val="22"/>
          <w:szCs w:val="22"/>
        </w:rPr>
      </w:pPr>
    </w:p>
    <w:p w14:paraId="19AB436C" w14:textId="49A96362" w:rsidR="009E430E" w:rsidRPr="009E430E" w:rsidRDefault="00286466" w:rsidP="009E430E">
      <w:pPr>
        <w:shd w:val="clear" w:color="auto" w:fill="FFFFFF" w:themeFill="background1"/>
        <w:ind w:firstLine="720"/>
        <w:rPr>
          <w:rFonts w:ascii="Palatino Linotype" w:hAnsi="Palatino Linotype"/>
          <w:sz w:val="22"/>
          <w:szCs w:val="22"/>
        </w:rPr>
      </w:pPr>
      <w:r>
        <w:rPr>
          <w:rFonts w:ascii="Palatino Linotype" w:hAnsi="Palatino Linotype"/>
          <w:sz w:val="22"/>
          <w:szCs w:val="22"/>
        </w:rPr>
        <w:t>Whereas</w:t>
      </w:r>
      <w:r w:rsidR="009E430E" w:rsidRPr="009E430E">
        <w:rPr>
          <w:rFonts w:ascii="Palatino Linotype" w:hAnsi="Palatino Linotype"/>
          <w:sz w:val="22"/>
          <w:szCs w:val="22"/>
        </w:rPr>
        <w:t xml:space="preserve">, the lack of sufficient habitable, affordable housing continues to create instability for families and neighborhoods, negatively impacting the quality of life for all residents of our City; and </w:t>
      </w:r>
    </w:p>
    <w:p w14:paraId="5A463C68" w14:textId="77777777" w:rsidR="009E430E" w:rsidRPr="009E430E" w:rsidRDefault="009E430E" w:rsidP="009E430E">
      <w:pPr>
        <w:shd w:val="clear" w:color="auto" w:fill="FFFFFF" w:themeFill="background1"/>
        <w:ind w:firstLine="720"/>
        <w:rPr>
          <w:rFonts w:ascii="Palatino Linotype" w:hAnsi="Palatino Linotype"/>
          <w:sz w:val="22"/>
          <w:szCs w:val="22"/>
        </w:rPr>
      </w:pPr>
    </w:p>
    <w:p w14:paraId="53884822" w14:textId="32201D21" w:rsidR="009E430E" w:rsidRPr="009E430E" w:rsidRDefault="00286466" w:rsidP="009E430E">
      <w:pPr>
        <w:shd w:val="clear" w:color="auto" w:fill="FFFFFF" w:themeFill="background1"/>
        <w:ind w:firstLine="720"/>
        <w:rPr>
          <w:rFonts w:ascii="Palatino Linotype" w:hAnsi="Palatino Linotype"/>
          <w:sz w:val="22"/>
          <w:szCs w:val="22"/>
        </w:rPr>
      </w:pPr>
      <w:r>
        <w:rPr>
          <w:rFonts w:ascii="Palatino Linotype" w:hAnsi="Palatino Linotype"/>
          <w:sz w:val="22"/>
          <w:szCs w:val="22"/>
        </w:rPr>
        <w:t>Whereas</w:t>
      </w:r>
      <w:r w:rsidR="009E430E" w:rsidRPr="009E430E">
        <w:rPr>
          <w:rFonts w:ascii="Palatino Linotype" w:hAnsi="Palatino Linotype"/>
          <w:sz w:val="22"/>
          <w:szCs w:val="22"/>
        </w:rPr>
        <w:t xml:space="preserve">, there exists a need to attract additional investment from local, regional and national funding resources through the formation of a non-profit corporation to address housing needs in the City of Evansville; and </w:t>
      </w:r>
    </w:p>
    <w:p w14:paraId="2E441ED6" w14:textId="77777777" w:rsidR="009E430E" w:rsidRPr="009E430E" w:rsidRDefault="009E430E" w:rsidP="009E430E">
      <w:pPr>
        <w:shd w:val="clear" w:color="auto" w:fill="FFFFFF" w:themeFill="background1"/>
        <w:ind w:firstLine="720"/>
        <w:rPr>
          <w:rFonts w:ascii="Palatino Linotype" w:hAnsi="Palatino Linotype"/>
          <w:sz w:val="22"/>
          <w:szCs w:val="22"/>
        </w:rPr>
      </w:pPr>
      <w:r w:rsidRPr="009E430E">
        <w:rPr>
          <w:rFonts w:ascii="Palatino Linotype" w:hAnsi="Palatino Linotype"/>
          <w:sz w:val="22"/>
          <w:szCs w:val="22"/>
        </w:rPr>
        <w:t xml:space="preserve">   </w:t>
      </w:r>
    </w:p>
    <w:p w14:paraId="1B0EC991" w14:textId="7187E3DF" w:rsidR="007150BE" w:rsidRDefault="00286466" w:rsidP="009E430E">
      <w:pPr>
        <w:shd w:val="clear" w:color="auto" w:fill="FFFFFF" w:themeFill="background1"/>
        <w:ind w:firstLine="720"/>
        <w:rPr>
          <w:rFonts w:ascii="Palatino Linotype" w:hAnsi="Palatino Linotype"/>
          <w:sz w:val="22"/>
          <w:szCs w:val="22"/>
        </w:rPr>
      </w:pPr>
      <w:r>
        <w:rPr>
          <w:rFonts w:ascii="Palatino Linotype" w:hAnsi="Palatino Linotype"/>
          <w:sz w:val="22"/>
          <w:szCs w:val="22"/>
        </w:rPr>
        <w:t>Whereas</w:t>
      </w:r>
      <w:r w:rsidR="009E430E" w:rsidRPr="009E430E">
        <w:rPr>
          <w:rFonts w:ascii="Palatino Linotype" w:hAnsi="Palatino Linotype"/>
          <w:sz w:val="22"/>
          <w:szCs w:val="22"/>
        </w:rPr>
        <w:t xml:space="preserve">, the Council finds it desirable to amend Chapter 3.35 to allow for the formation of a 501(c)3 corporation to benefit </w:t>
      </w:r>
      <w:r>
        <w:rPr>
          <w:rFonts w:ascii="Palatino Linotype" w:hAnsi="Palatino Linotype"/>
          <w:sz w:val="22"/>
          <w:szCs w:val="22"/>
        </w:rPr>
        <w:t xml:space="preserve">and better serve </w:t>
      </w:r>
      <w:r w:rsidR="009E430E" w:rsidRPr="009E430E">
        <w:rPr>
          <w:rFonts w:ascii="Palatino Linotype" w:hAnsi="Palatino Linotype"/>
          <w:sz w:val="22"/>
          <w:szCs w:val="22"/>
        </w:rPr>
        <w:t>the people and government of the City of Evansville</w:t>
      </w:r>
      <w:r w:rsidR="009E430E">
        <w:rPr>
          <w:rFonts w:ascii="Palatino Linotype" w:hAnsi="Palatino Linotype"/>
          <w:sz w:val="22"/>
          <w:szCs w:val="22"/>
        </w:rPr>
        <w:t>.</w:t>
      </w:r>
    </w:p>
    <w:p w14:paraId="20D67322" w14:textId="77777777" w:rsidR="009E430E" w:rsidRPr="000C7EF2" w:rsidRDefault="009E430E" w:rsidP="009E430E">
      <w:pPr>
        <w:shd w:val="clear" w:color="auto" w:fill="FFFFFF" w:themeFill="background1"/>
        <w:ind w:firstLine="720"/>
        <w:rPr>
          <w:rFonts w:ascii="Palatino Linotype" w:hAnsi="Palatino Linotype"/>
          <w:sz w:val="22"/>
          <w:szCs w:val="22"/>
        </w:rPr>
      </w:pPr>
    </w:p>
    <w:p w14:paraId="2157746D" w14:textId="0FFBCBE5" w:rsidR="00795D0E" w:rsidRPr="000C7EF2" w:rsidRDefault="00795D0E" w:rsidP="000C7EF2">
      <w:pPr>
        <w:shd w:val="clear" w:color="auto" w:fill="FFFFFF" w:themeFill="background1"/>
        <w:ind w:firstLine="720"/>
        <w:rPr>
          <w:rFonts w:ascii="Palatino Linotype" w:hAnsi="Palatino Linotype"/>
          <w:color w:val="FFFFFF" w:themeColor="background1"/>
          <w:sz w:val="22"/>
          <w:szCs w:val="22"/>
        </w:rPr>
      </w:pPr>
      <w:r w:rsidRPr="000C7EF2">
        <w:rPr>
          <w:rFonts w:ascii="Palatino Linotype" w:hAnsi="Palatino Linotype"/>
          <w:sz w:val="22"/>
          <w:szCs w:val="22"/>
        </w:rPr>
        <w:t>NOW, THEREFORE, BE IT ORDAINED by the City Council of the City of Evansville, Indiana</w:t>
      </w:r>
      <w:r w:rsidR="00286466">
        <w:rPr>
          <w:rFonts w:ascii="Palatino Linotype" w:hAnsi="Palatino Linotype"/>
          <w:sz w:val="22"/>
          <w:szCs w:val="22"/>
        </w:rPr>
        <w:t>,</w:t>
      </w:r>
      <w:r w:rsidRPr="000C7EF2">
        <w:rPr>
          <w:rFonts w:ascii="Palatino Linotype" w:hAnsi="Palatino Linotype"/>
          <w:sz w:val="22"/>
          <w:szCs w:val="22"/>
        </w:rPr>
        <w:t xml:space="preserve"> as follows:</w:t>
      </w:r>
    </w:p>
    <w:p w14:paraId="114508C2" w14:textId="3C966B4D" w:rsidR="00903A45" w:rsidRDefault="00903A45" w:rsidP="008A7932">
      <w:pPr>
        <w:rPr>
          <w:rFonts w:ascii="Palatino Linotype" w:hAnsi="Palatino Linotype"/>
          <w:sz w:val="22"/>
          <w:szCs w:val="22"/>
        </w:rPr>
      </w:pPr>
    </w:p>
    <w:p w14:paraId="0537533E" w14:textId="3E2A1D57" w:rsidR="00455EF4" w:rsidRDefault="00455EF4" w:rsidP="008A7932">
      <w:pPr>
        <w:rPr>
          <w:rFonts w:ascii="Palatino Linotype" w:hAnsi="Palatino Linotype"/>
          <w:sz w:val="22"/>
          <w:szCs w:val="22"/>
        </w:rPr>
      </w:pPr>
      <w:r>
        <w:rPr>
          <w:rFonts w:ascii="Palatino Linotype" w:hAnsi="Palatino Linotype"/>
          <w:sz w:val="22"/>
          <w:szCs w:val="22"/>
        </w:rPr>
        <w:tab/>
      </w:r>
      <w:r w:rsidRPr="00455EF4">
        <w:rPr>
          <w:rFonts w:ascii="Palatino Linotype" w:hAnsi="Palatino Linotype"/>
          <w:sz w:val="22"/>
          <w:szCs w:val="22"/>
          <w:u w:val="single"/>
        </w:rPr>
        <w:t>Section 1</w:t>
      </w:r>
      <w:r>
        <w:rPr>
          <w:rFonts w:ascii="Palatino Linotype" w:hAnsi="Palatino Linotype"/>
          <w:sz w:val="22"/>
          <w:szCs w:val="22"/>
        </w:rPr>
        <w:t xml:space="preserve">. </w:t>
      </w:r>
      <w:r>
        <w:rPr>
          <w:rFonts w:ascii="Palatino Linotype" w:hAnsi="Palatino Linotype"/>
          <w:sz w:val="22"/>
          <w:szCs w:val="22"/>
        </w:rPr>
        <w:tab/>
      </w:r>
      <w:r w:rsidR="00286466" w:rsidRPr="00286466">
        <w:rPr>
          <w:rFonts w:ascii="Palatino Linotype" w:hAnsi="Palatino Linotype"/>
          <w:sz w:val="22"/>
          <w:szCs w:val="22"/>
          <w:u w:val="single"/>
        </w:rPr>
        <w:t xml:space="preserve">Amendment of </w:t>
      </w:r>
      <w:r w:rsidR="00286466">
        <w:rPr>
          <w:rFonts w:ascii="Palatino Linotype" w:hAnsi="Palatino Linotype"/>
          <w:sz w:val="22"/>
          <w:szCs w:val="22"/>
          <w:u w:val="single"/>
        </w:rPr>
        <w:t>Chapter 3.35</w:t>
      </w:r>
      <w:r w:rsidR="00286466" w:rsidRPr="00286466">
        <w:rPr>
          <w:rFonts w:ascii="Palatino Linotype" w:hAnsi="Palatino Linotype"/>
          <w:sz w:val="22"/>
          <w:szCs w:val="22"/>
          <w:u w:val="single"/>
        </w:rPr>
        <w:t xml:space="preserve"> of the Code. </w:t>
      </w:r>
      <w:r w:rsidR="00286466">
        <w:rPr>
          <w:rFonts w:ascii="Palatino Linotype" w:hAnsi="Palatino Linotype"/>
          <w:sz w:val="22"/>
          <w:szCs w:val="22"/>
        </w:rPr>
        <w:t>Chapter 3.35</w:t>
      </w:r>
      <w:r w:rsidR="00286466" w:rsidRPr="00286466">
        <w:rPr>
          <w:rFonts w:ascii="Palatino Linotype" w:hAnsi="Palatino Linotype"/>
          <w:sz w:val="22"/>
          <w:szCs w:val="22"/>
        </w:rPr>
        <w:t xml:space="preserve"> of the Evansville Municipal Code shall be </w:t>
      </w:r>
      <w:r w:rsidR="00286466">
        <w:rPr>
          <w:rFonts w:ascii="Palatino Linotype" w:hAnsi="Palatino Linotype"/>
          <w:sz w:val="22"/>
          <w:szCs w:val="22"/>
        </w:rPr>
        <w:t>repealed and replaced</w:t>
      </w:r>
      <w:r w:rsidR="00286466" w:rsidRPr="00286466">
        <w:rPr>
          <w:rFonts w:ascii="Palatino Linotype" w:hAnsi="Palatino Linotype"/>
          <w:sz w:val="22"/>
          <w:szCs w:val="22"/>
        </w:rPr>
        <w:t xml:space="preserve"> as follows:</w:t>
      </w:r>
    </w:p>
    <w:p w14:paraId="53DE3A01" w14:textId="60EC4927" w:rsidR="00CA53A1" w:rsidRDefault="00CA53A1" w:rsidP="00066174">
      <w:pPr>
        <w:rPr>
          <w:rFonts w:ascii="Palatino Linotype" w:hAnsi="Palatino Linotype"/>
          <w:sz w:val="22"/>
          <w:szCs w:val="22"/>
        </w:rPr>
      </w:pPr>
    </w:p>
    <w:p w14:paraId="63BF5008" w14:textId="0B0BC9A9" w:rsidR="002860D0" w:rsidRPr="002860D0" w:rsidRDefault="002860D0" w:rsidP="00066174">
      <w:pPr>
        <w:rPr>
          <w:rFonts w:ascii="Palatino Linotype" w:hAnsi="Palatino Linotype"/>
          <w:b/>
          <w:bCs/>
          <w:sz w:val="22"/>
          <w:szCs w:val="22"/>
        </w:rPr>
      </w:pPr>
      <w:r w:rsidRPr="002860D0">
        <w:rPr>
          <w:rFonts w:ascii="Palatino Linotype" w:hAnsi="Palatino Linotype"/>
          <w:b/>
          <w:bCs/>
          <w:sz w:val="22"/>
          <w:szCs w:val="22"/>
        </w:rPr>
        <w:t>3.35.010</w:t>
      </w:r>
      <w:r w:rsidRPr="002860D0">
        <w:rPr>
          <w:rFonts w:ascii="Palatino Linotype" w:hAnsi="Palatino Linotype"/>
          <w:b/>
          <w:bCs/>
          <w:sz w:val="22"/>
          <w:szCs w:val="22"/>
        </w:rPr>
        <w:tab/>
        <w:t>Affordable Housing Trust Fund</w:t>
      </w:r>
    </w:p>
    <w:p w14:paraId="46EF5EED" w14:textId="77777777" w:rsidR="002860D0" w:rsidRDefault="002860D0" w:rsidP="00066174">
      <w:pPr>
        <w:rPr>
          <w:rFonts w:ascii="Palatino Linotype" w:hAnsi="Palatino Linotype"/>
          <w:sz w:val="22"/>
          <w:szCs w:val="22"/>
        </w:rPr>
      </w:pPr>
    </w:p>
    <w:p w14:paraId="6DA6A8CB" w14:textId="04ABE39B" w:rsidR="00211DEC" w:rsidRPr="00211DEC" w:rsidRDefault="00211DEC" w:rsidP="00211DEC">
      <w:pPr>
        <w:ind w:firstLine="720"/>
        <w:rPr>
          <w:rFonts w:ascii="Palatino Linotype" w:hAnsi="Palatino Linotype"/>
          <w:sz w:val="22"/>
          <w:szCs w:val="22"/>
        </w:rPr>
      </w:pPr>
      <w:r w:rsidRPr="00211DEC">
        <w:rPr>
          <w:rFonts w:ascii="Palatino Linotype" w:hAnsi="Palatino Linotype"/>
          <w:sz w:val="22"/>
          <w:szCs w:val="22"/>
        </w:rPr>
        <w:t>(A)</w:t>
      </w:r>
      <w:r w:rsidRPr="00211DEC">
        <w:rPr>
          <w:rFonts w:ascii="Palatino Linotype" w:hAnsi="Palatino Linotype"/>
          <w:sz w:val="22"/>
          <w:szCs w:val="22"/>
        </w:rPr>
        <w:tab/>
      </w:r>
      <w:r w:rsidR="00AA218A">
        <w:rPr>
          <w:rFonts w:ascii="Palatino Linotype" w:hAnsi="Palatino Linotype"/>
          <w:sz w:val="22"/>
          <w:szCs w:val="22"/>
        </w:rPr>
        <w:t>T</w:t>
      </w:r>
      <w:r w:rsidRPr="00211DEC">
        <w:rPr>
          <w:rFonts w:ascii="Palatino Linotype" w:hAnsi="Palatino Linotype"/>
          <w:sz w:val="22"/>
          <w:szCs w:val="22"/>
        </w:rPr>
        <w:t xml:space="preserve">he Mayor’s </w:t>
      </w:r>
      <w:r>
        <w:rPr>
          <w:rFonts w:ascii="Palatino Linotype" w:hAnsi="Palatino Linotype"/>
          <w:sz w:val="22"/>
          <w:szCs w:val="22"/>
        </w:rPr>
        <w:t>office shall</w:t>
      </w:r>
      <w:r w:rsidRPr="00211DEC">
        <w:rPr>
          <w:rFonts w:ascii="Palatino Linotype" w:hAnsi="Palatino Linotype"/>
          <w:sz w:val="22"/>
          <w:szCs w:val="22"/>
        </w:rPr>
        <w:t xml:space="preserve"> organize a nonprofit corporation </w:t>
      </w:r>
      <w:r>
        <w:rPr>
          <w:rFonts w:ascii="Palatino Linotype" w:hAnsi="Palatino Linotype"/>
          <w:sz w:val="22"/>
          <w:szCs w:val="22"/>
        </w:rPr>
        <w:t>pursuant to Indiana Code 23-17, with such corporation to be</w:t>
      </w:r>
      <w:r w:rsidRPr="00211DEC">
        <w:rPr>
          <w:rFonts w:ascii="Palatino Linotype" w:hAnsi="Palatino Linotype"/>
          <w:sz w:val="22"/>
          <w:szCs w:val="22"/>
        </w:rPr>
        <w:t xml:space="preserve"> known as </w:t>
      </w:r>
      <w:r>
        <w:rPr>
          <w:rFonts w:ascii="Palatino Linotype" w:hAnsi="Palatino Linotype"/>
          <w:sz w:val="22"/>
          <w:szCs w:val="22"/>
        </w:rPr>
        <w:t xml:space="preserve">the </w:t>
      </w:r>
      <w:r w:rsidRPr="00211DEC">
        <w:rPr>
          <w:rFonts w:ascii="Palatino Linotype" w:hAnsi="Palatino Linotype"/>
          <w:sz w:val="22"/>
          <w:szCs w:val="22"/>
        </w:rPr>
        <w:t>“Evansville Affordable Housing Trust Fund</w:t>
      </w:r>
      <w:r>
        <w:rPr>
          <w:rFonts w:ascii="Palatino Linotype" w:hAnsi="Palatino Linotype"/>
          <w:sz w:val="22"/>
          <w:szCs w:val="22"/>
        </w:rPr>
        <w:t>.</w:t>
      </w:r>
      <w:r w:rsidRPr="00211DEC">
        <w:rPr>
          <w:rFonts w:ascii="Palatino Linotype" w:hAnsi="Palatino Linotype"/>
          <w:sz w:val="22"/>
          <w:szCs w:val="22"/>
        </w:rPr>
        <w:t xml:space="preserve">” </w:t>
      </w:r>
      <w:r>
        <w:rPr>
          <w:rFonts w:ascii="Palatino Linotype" w:hAnsi="Palatino Linotype"/>
          <w:sz w:val="22"/>
          <w:szCs w:val="22"/>
        </w:rPr>
        <w:t xml:space="preserve">Such entity shall exist and be treated as </w:t>
      </w:r>
      <w:r w:rsidRPr="00211DEC">
        <w:rPr>
          <w:rFonts w:ascii="Palatino Linotype" w:hAnsi="Palatino Linotype"/>
          <w:sz w:val="22"/>
          <w:szCs w:val="22"/>
        </w:rPr>
        <w:t xml:space="preserve">an independent </w:t>
      </w:r>
      <w:r>
        <w:rPr>
          <w:rFonts w:ascii="Palatino Linotype" w:hAnsi="Palatino Linotype"/>
          <w:sz w:val="22"/>
          <w:szCs w:val="22"/>
        </w:rPr>
        <w:t>entity</w:t>
      </w:r>
      <w:r w:rsidRPr="00211DEC">
        <w:rPr>
          <w:rFonts w:ascii="Palatino Linotype" w:hAnsi="Palatino Linotype"/>
          <w:sz w:val="22"/>
          <w:szCs w:val="22"/>
        </w:rPr>
        <w:t xml:space="preserve"> exercising essential governmental functions.</w:t>
      </w:r>
    </w:p>
    <w:p w14:paraId="2DA65EF8" w14:textId="77777777" w:rsidR="00211DEC" w:rsidRPr="00211DEC" w:rsidRDefault="00211DEC" w:rsidP="00211DEC">
      <w:pPr>
        <w:rPr>
          <w:rFonts w:ascii="Palatino Linotype" w:hAnsi="Palatino Linotype"/>
          <w:sz w:val="22"/>
          <w:szCs w:val="22"/>
        </w:rPr>
      </w:pPr>
    </w:p>
    <w:p w14:paraId="6296273C" w14:textId="720AD71E" w:rsidR="00211DEC" w:rsidRPr="00211DEC" w:rsidRDefault="00211DEC" w:rsidP="00211DEC">
      <w:pPr>
        <w:ind w:firstLine="720"/>
        <w:rPr>
          <w:rFonts w:ascii="Palatino Linotype" w:hAnsi="Palatino Linotype"/>
          <w:sz w:val="22"/>
          <w:szCs w:val="22"/>
        </w:rPr>
      </w:pPr>
      <w:r w:rsidRPr="00211DEC">
        <w:rPr>
          <w:rFonts w:ascii="Palatino Linotype" w:hAnsi="Palatino Linotype"/>
          <w:sz w:val="22"/>
          <w:szCs w:val="22"/>
        </w:rPr>
        <w:t>(B)</w:t>
      </w:r>
      <w:r w:rsidRPr="00211DEC">
        <w:rPr>
          <w:rFonts w:ascii="Palatino Linotype" w:hAnsi="Palatino Linotype"/>
          <w:sz w:val="22"/>
          <w:szCs w:val="22"/>
        </w:rPr>
        <w:tab/>
        <w:t xml:space="preserve">The primary purpose of the Evansville Affordable Housing Trust Fund </w:t>
      </w:r>
      <w:r>
        <w:rPr>
          <w:rFonts w:ascii="Palatino Linotype" w:hAnsi="Palatino Linotype"/>
          <w:sz w:val="22"/>
          <w:szCs w:val="22"/>
        </w:rPr>
        <w:t>shall include</w:t>
      </w:r>
      <w:r w:rsidRPr="00211DEC">
        <w:rPr>
          <w:rFonts w:ascii="Palatino Linotype" w:hAnsi="Palatino Linotype"/>
          <w:sz w:val="22"/>
          <w:szCs w:val="22"/>
        </w:rPr>
        <w:t xml:space="preserve"> support </w:t>
      </w:r>
      <w:r>
        <w:rPr>
          <w:rFonts w:ascii="Palatino Linotype" w:hAnsi="Palatino Linotype"/>
          <w:sz w:val="22"/>
          <w:szCs w:val="22"/>
        </w:rPr>
        <w:t xml:space="preserve">of </w:t>
      </w:r>
      <w:r w:rsidRPr="00211DEC">
        <w:rPr>
          <w:rFonts w:ascii="Palatino Linotype" w:hAnsi="Palatino Linotype"/>
          <w:sz w:val="22"/>
          <w:szCs w:val="22"/>
        </w:rPr>
        <w:t>the production, preservation, and rehabilitation of affordable housing within the City of Evansville.</w:t>
      </w:r>
    </w:p>
    <w:p w14:paraId="356C0C27" w14:textId="77777777" w:rsidR="00211DEC" w:rsidRPr="00211DEC" w:rsidRDefault="00211DEC" w:rsidP="00211DEC">
      <w:pPr>
        <w:rPr>
          <w:rFonts w:ascii="Palatino Linotype" w:hAnsi="Palatino Linotype"/>
          <w:sz w:val="22"/>
          <w:szCs w:val="22"/>
        </w:rPr>
      </w:pPr>
    </w:p>
    <w:p w14:paraId="0D1B0877" w14:textId="5D8C9E2D" w:rsidR="00211DEC" w:rsidRPr="00211DEC" w:rsidRDefault="00211DEC" w:rsidP="00211DEC">
      <w:pPr>
        <w:ind w:firstLine="720"/>
        <w:rPr>
          <w:rFonts w:ascii="Palatino Linotype" w:hAnsi="Palatino Linotype"/>
          <w:sz w:val="22"/>
          <w:szCs w:val="22"/>
        </w:rPr>
      </w:pPr>
      <w:r w:rsidRPr="00211DEC">
        <w:rPr>
          <w:rFonts w:ascii="Palatino Linotype" w:hAnsi="Palatino Linotype"/>
          <w:sz w:val="22"/>
          <w:szCs w:val="22"/>
        </w:rPr>
        <w:lastRenderedPageBreak/>
        <w:t>(C)</w:t>
      </w:r>
      <w:r w:rsidRPr="00211DEC">
        <w:rPr>
          <w:rFonts w:ascii="Palatino Linotype" w:hAnsi="Palatino Linotype"/>
          <w:sz w:val="22"/>
          <w:szCs w:val="22"/>
        </w:rPr>
        <w:tab/>
      </w:r>
      <w:r>
        <w:rPr>
          <w:rFonts w:ascii="Palatino Linotype" w:hAnsi="Palatino Linotype"/>
          <w:sz w:val="22"/>
          <w:szCs w:val="22"/>
        </w:rPr>
        <w:t>Unless otherwise defined herein, t</w:t>
      </w:r>
      <w:r w:rsidRPr="00211DEC">
        <w:rPr>
          <w:rFonts w:ascii="Palatino Linotype" w:hAnsi="Palatino Linotype"/>
          <w:sz w:val="22"/>
          <w:szCs w:val="22"/>
        </w:rPr>
        <w:t xml:space="preserve">he definitions and terms in </w:t>
      </w:r>
      <w:r>
        <w:rPr>
          <w:rFonts w:ascii="Palatino Linotype" w:hAnsi="Palatino Linotype"/>
          <w:sz w:val="22"/>
          <w:szCs w:val="22"/>
        </w:rPr>
        <w:t>Indiana Code</w:t>
      </w:r>
      <w:r w:rsidRPr="00211DEC">
        <w:rPr>
          <w:rFonts w:ascii="Palatino Linotype" w:hAnsi="Palatino Linotype"/>
          <w:sz w:val="22"/>
          <w:szCs w:val="22"/>
        </w:rPr>
        <w:t xml:space="preserve"> 5-20-5 shall </w:t>
      </w:r>
      <w:r>
        <w:rPr>
          <w:rFonts w:ascii="Palatino Linotype" w:hAnsi="Palatino Linotype"/>
          <w:sz w:val="22"/>
          <w:szCs w:val="22"/>
        </w:rPr>
        <w:t>apply to this chapter</w:t>
      </w:r>
      <w:r w:rsidRPr="00211DEC">
        <w:rPr>
          <w:rFonts w:ascii="Palatino Linotype" w:hAnsi="Palatino Linotype"/>
          <w:sz w:val="22"/>
          <w:szCs w:val="22"/>
        </w:rPr>
        <w:t>. Other definitions shall include the following:</w:t>
      </w:r>
    </w:p>
    <w:p w14:paraId="61207DF8" w14:textId="77777777" w:rsidR="00211DEC" w:rsidRPr="00211DEC" w:rsidRDefault="00211DEC" w:rsidP="00211DEC">
      <w:pPr>
        <w:rPr>
          <w:rFonts w:ascii="Palatino Linotype" w:hAnsi="Palatino Linotype"/>
          <w:sz w:val="22"/>
          <w:szCs w:val="22"/>
        </w:rPr>
      </w:pPr>
    </w:p>
    <w:p w14:paraId="368D6A89" w14:textId="7384A55A" w:rsidR="00211DEC" w:rsidRPr="00211DEC" w:rsidRDefault="00211DEC" w:rsidP="00211DEC">
      <w:pPr>
        <w:rPr>
          <w:rFonts w:ascii="Palatino Linotype" w:hAnsi="Palatino Linotype"/>
          <w:sz w:val="22"/>
          <w:szCs w:val="22"/>
        </w:rPr>
      </w:pPr>
      <w:r w:rsidRPr="00211DEC">
        <w:rPr>
          <w:rFonts w:ascii="Palatino Linotype" w:hAnsi="Palatino Linotype"/>
          <w:sz w:val="22"/>
          <w:szCs w:val="22"/>
        </w:rPr>
        <w:t>“Account” shall mean the Evansville Affordable Housing Trust Fund</w:t>
      </w:r>
      <w:r w:rsidR="00AA218A">
        <w:rPr>
          <w:rFonts w:ascii="Palatino Linotype" w:hAnsi="Palatino Linotype"/>
          <w:sz w:val="22"/>
          <w:szCs w:val="22"/>
        </w:rPr>
        <w:t>’s</w:t>
      </w:r>
      <w:r w:rsidRPr="00211DEC">
        <w:rPr>
          <w:rFonts w:ascii="Palatino Linotype" w:hAnsi="Palatino Linotype"/>
          <w:sz w:val="22"/>
          <w:szCs w:val="22"/>
        </w:rPr>
        <w:t xml:space="preserve"> </w:t>
      </w:r>
      <w:r w:rsidR="00AA218A">
        <w:rPr>
          <w:rFonts w:ascii="Palatino Linotype" w:hAnsi="Palatino Linotype"/>
          <w:sz w:val="22"/>
          <w:szCs w:val="22"/>
        </w:rPr>
        <w:t>financial resources.</w:t>
      </w:r>
    </w:p>
    <w:p w14:paraId="6A3CE2A2" w14:textId="77777777" w:rsidR="00211DEC" w:rsidRPr="00211DEC" w:rsidRDefault="00211DEC" w:rsidP="00211DEC">
      <w:pPr>
        <w:rPr>
          <w:rFonts w:ascii="Palatino Linotype" w:hAnsi="Palatino Linotype"/>
          <w:sz w:val="22"/>
          <w:szCs w:val="22"/>
        </w:rPr>
      </w:pPr>
    </w:p>
    <w:p w14:paraId="3CCF4B07" w14:textId="77777777" w:rsidR="00211DEC" w:rsidRPr="00211DEC" w:rsidRDefault="00211DEC" w:rsidP="00211DEC">
      <w:pPr>
        <w:rPr>
          <w:rFonts w:ascii="Palatino Linotype" w:hAnsi="Palatino Linotype"/>
          <w:sz w:val="22"/>
          <w:szCs w:val="22"/>
        </w:rPr>
      </w:pPr>
      <w:r w:rsidRPr="00211DEC">
        <w:rPr>
          <w:rFonts w:ascii="Palatino Linotype" w:hAnsi="Palatino Linotype"/>
          <w:sz w:val="22"/>
          <w:szCs w:val="22"/>
        </w:rPr>
        <w:t xml:space="preserve">“Board” shall mean the Evansville Affordable Housing Trust Fund Board </w:t>
      </w:r>
    </w:p>
    <w:p w14:paraId="777E0DC7" w14:textId="77777777" w:rsidR="00211DEC" w:rsidRPr="00211DEC" w:rsidRDefault="00211DEC" w:rsidP="00211DEC">
      <w:pPr>
        <w:rPr>
          <w:rFonts w:ascii="Palatino Linotype" w:hAnsi="Palatino Linotype"/>
          <w:sz w:val="22"/>
          <w:szCs w:val="22"/>
        </w:rPr>
      </w:pPr>
    </w:p>
    <w:p w14:paraId="54B9C2B2" w14:textId="556D51EA" w:rsidR="00286466" w:rsidRDefault="00211DEC" w:rsidP="00211DEC">
      <w:pPr>
        <w:rPr>
          <w:rFonts w:ascii="Palatino Linotype" w:hAnsi="Palatino Linotype"/>
          <w:sz w:val="22"/>
          <w:szCs w:val="22"/>
        </w:rPr>
      </w:pPr>
      <w:r w:rsidRPr="00211DEC">
        <w:rPr>
          <w:rFonts w:ascii="Palatino Linotype" w:hAnsi="Palatino Linotype"/>
          <w:sz w:val="22"/>
          <w:szCs w:val="22"/>
        </w:rPr>
        <w:t xml:space="preserve">“Affordable Housing” is generally defined as housing on which the occupant is not paying more than 30 percent of gross household income for housing costs, including utilities. Within this context, Affordable Housing will be units that have a lease or mortgage at a rate equal to or less than </w:t>
      </w:r>
      <w:r>
        <w:rPr>
          <w:rFonts w:ascii="Palatino Linotype" w:hAnsi="Palatino Linotype"/>
          <w:sz w:val="22"/>
          <w:szCs w:val="22"/>
        </w:rPr>
        <w:t>thirty percent (</w:t>
      </w:r>
      <w:r w:rsidRPr="00211DEC">
        <w:rPr>
          <w:rFonts w:ascii="Palatino Linotype" w:hAnsi="Palatino Linotype"/>
          <w:sz w:val="22"/>
          <w:szCs w:val="22"/>
        </w:rPr>
        <w:t>30%</w:t>
      </w:r>
      <w:r>
        <w:rPr>
          <w:rFonts w:ascii="Palatino Linotype" w:hAnsi="Palatino Linotype"/>
          <w:sz w:val="22"/>
          <w:szCs w:val="22"/>
        </w:rPr>
        <w:t>)</w:t>
      </w:r>
      <w:r w:rsidRPr="00211DEC">
        <w:rPr>
          <w:rFonts w:ascii="Palatino Linotype" w:hAnsi="Palatino Linotype"/>
          <w:sz w:val="22"/>
          <w:szCs w:val="22"/>
        </w:rPr>
        <w:t xml:space="preserve"> of Vanderburgh County’s median household income for individuals and families.</w:t>
      </w:r>
    </w:p>
    <w:p w14:paraId="424A3A4E" w14:textId="5E442040" w:rsidR="00286466" w:rsidRDefault="00286466" w:rsidP="00066174">
      <w:pPr>
        <w:rPr>
          <w:rFonts w:ascii="Palatino Linotype" w:hAnsi="Palatino Linotype"/>
          <w:sz w:val="22"/>
          <w:szCs w:val="22"/>
        </w:rPr>
      </w:pPr>
    </w:p>
    <w:p w14:paraId="76961881" w14:textId="1893D612" w:rsidR="002860D0" w:rsidRPr="002860D0" w:rsidRDefault="002860D0" w:rsidP="00066174">
      <w:pPr>
        <w:rPr>
          <w:rFonts w:ascii="Palatino Linotype" w:hAnsi="Palatino Linotype"/>
          <w:b/>
          <w:bCs/>
          <w:sz w:val="22"/>
          <w:szCs w:val="22"/>
        </w:rPr>
      </w:pPr>
      <w:r w:rsidRPr="002860D0">
        <w:rPr>
          <w:rFonts w:ascii="Palatino Linotype" w:hAnsi="Palatino Linotype"/>
          <w:b/>
          <w:bCs/>
          <w:sz w:val="22"/>
          <w:szCs w:val="22"/>
        </w:rPr>
        <w:t>3.35.020</w:t>
      </w:r>
      <w:r w:rsidRPr="002860D0">
        <w:rPr>
          <w:rFonts w:ascii="Palatino Linotype" w:hAnsi="Palatino Linotype"/>
          <w:b/>
          <w:bCs/>
          <w:sz w:val="22"/>
          <w:szCs w:val="22"/>
        </w:rPr>
        <w:tab/>
        <w:t>Affordable Housing Trust Fund Board of Directors</w:t>
      </w:r>
    </w:p>
    <w:p w14:paraId="7A882429" w14:textId="53E03EDE" w:rsidR="002860D0" w:rsidRDefault="002860D0" w:rsidP="00066174">
      <w:pPr>
        <w:rPr>
          <w:rFonts w:ascii="Palatino Linotype" w:hAnsi="Palatino Linotype"/>
          <w:sz w:val="22"/>
          <w:szCs w:val="22"/>
        </w:rPr>
      </w:pPr>
    </w:p>
    <w:p w14:paraId="5CD89BCB" w14:textId="2357C994" w:rsidR="002860D0" w:rsidRPr="002860D0" w:rsidRDefault="002860D0" w:rsidP="002860D0">
      <w:pPr>
        <w:rPr>
          <w:rFonts w:ascii="Palatino Linotype" w:hAnsi="Palatino Linotype"/>
          <w:sz w:val="22"/>
          <w:szCs w:val="22"/>
        </w:rPr>
      </w:pPr>
      <w:r w:rsidRPr="002860D0">
        <w:rPr>
          <w:rFonts w:ascii="Palatino Linotype" w:hAnsi="Palatino Linotype"/>
          <w:sz w:val="22"/>
          <w:szCs w:val="22"/>
        </w:rPr>
        <w:tab/>
        <w:t>(</w:t>
      </w:r>
      <w:r>
        <w:rPr>
          <w:rFonts w:ascii="Palatino Linotype" w:hAnsi="Palatino Linotype"/>
          <w:sz w:val="22"/>
          <w:szCs w:val="22"/>
        </w:rPr>
        <w:t>A)</w:t>
      </w:r>
      <w:r>
        <w:rPr>
          <w:rFonts w:ascii="Palatino Linotype" w:hAnsi="Palatino Linotype"/>
          <w:sz w:val="22"/>
          <w:szCs w:val="22"/>
        </w:rPr>
        <w:tab/>
        <w:t xml:space="preserve">In creating the </w:t>
      </w:r>
      <w:r w:rsidRPr="002860D0">
        <w:rPr>
          <w:rFonts w:ascii="Palatino Linotype" w:hAnsi="Palatino Linotype"/>
          <w:sz w:val="22"/>
          <w:szCs w:val="22"/>
        </w:rPr>
        <w:t>Evansville Affordable Housing Trust Fund</w:t>
      </w:r>
      <w:r>
        <w:rPr>
          <w:rFonts w:ascii="Palatino Linotype" w:hAnsi="Palatino Linotype"/>
          <w:sz w:val="22"/>
          <w:szCs w:val="22"/>
        </w:rPr>
        <w:t>, the initial board of directors shall consist of eleven (</w:t>
      </w:r>
      <w:r w:rsidRPr="002860D0">
        <w:rPr>
          <w:rFonts w:ascii="Palatino Linotype" w:hAnsi="Palatino Linotype"/>
          <w:sz w:val="22"/>
          <w:szCs w:val="22"/>
        </w:rPr>
        <w:t>11</w:t>
      </w:r>
      <w:r>
        <w:rPr>
          <w:rFonts w:ascii="Palatino Linotype" w:hAnsi="Palatino Linotype"/>
          <w:sz w:val="22"/>
          <w:szCs w:val="22"/>
        </w:rPr>
        <w:t>)</w:t>
      </w:r>
      <w:r w:rsidRPr="002860D0">
        <w:rPr>
          <w:rFonts w:ascii="Palatino Linotype" w:hAnsi="Palatino Linotype"/>
          <w:sz w:val="22"/>
          <w:szCs w:val="22"/>
        </w:rPr>
        <w:t xml:space="preserve"> members, all of whom are residents of the City and comprised of the following:</w:t>
      </w:r>
    </w:p>
    <w:p w14:paraId="14A9E630" w14:textId="1E58384B" w:rsidR="002860D0" w:rsidRDefault="002860D0" w:rsidP="00066174">
      <w:pPr>
        <w:rPr>
          <w:rFonts w:ascii="Palatino Linotype" w:hAnsi="Palatino Linotype"/>
          <w:sz w:val="22"/>
          <w:szCs w:val="22"/>
        </w:rPr>
      </w:pPr>
    </w:p>
    <w:p w14:paraId="7A1F2044" w14:textId="6A87DDE1" w:rsidR="003F714D" w:rsidRPr="003F714D" w:rsidRDefault="003F714D" w:rsidP="003F714D">
      <w:pPr>
        <w:ind w:left="1433" w:hanging="713"/>
        <w:rPr>
          <w:rFonts w:ascii="Palatino Linotype" w:hAnsi="Palatino Linotype"/>
          <w:sz w:val="22"/>
          <w:szCs w:val="22"/>
        </w:rPr>
      </w:pPr>
      <w:r>
        <w:rPr>
          <w:rFonts w:ascii="Palatino Linotype" w:hAnsi="Palatino Linotype"/>
          <w:sz w:val="22"/>
          <w:szCs w:val="22"/>
        </w:rPr>
        <w:t>(1)</w:t>
      </w:r>
      <w:r>
        <w:rPr>
          <w:rFonts w:ascii="Palatino Linotype" w:hAnsi="Palatino Linotype"/>
          <w:sz w:val="22"/>
          <w:szCs w:val="22"/>
        </w:rPr>
        <w:tab/>
      </w:r>
      <w:r w:rsidRPr="003F714D">
        <w:rPr>
          <w:rFonts w:ascii="Palatino Linotype" w:hAnsi="Palatino Linotype"/>
          <w:sz w:val="22"/>
          <w:szCs w:val="22"/>
        </w:rPr>
        <w:t>One member appointed by the Mayor to represent the interests of low-income families</w:t>
      </w:r>
    </w:p>
    <w:p w14:paraId="68899480" w14:textId="77777777" w:rsidR="003F714D" w:rsidRDefault="003F714D" w:rsidP="003F714D">
      <w:pPr>
        <w:rPr>
          <w:rFonts w:ascii="Palatino Linotype" w:hAnsi="Palatino Linotype"/>
          <w:sz w:val="22"/>
          <w:szCs w:val="22"/>
        </w:rPr>
      </w:pPr>
    </w:p>
    <w:p w14:paraId="1725BF26" w14:textId="04C09B9B" w:rsidR="003F714D" w:rsidRPr="003F714D" w:rsidRDefault="003F714D" w:rsidP="003F714D">
      <w:pPr>
        <w:ind w:left="1433" w:hanging="713"/>
        <w:rPr>
          <w:rFonts w:ascii="Palatino Linotype" w:hAnsi="Palatino Linotype"/>
          <w:sz w:val="22"/>
          <w:szCs w:val="22"/>
        </w:rPr>
      </w:pPr>
      <w:r>
        <w:rPr>
          <w:rFonts w:ascii="Palatino Linotype" w:hAnsi="Palatino Linotype"/>
          <w:sz w:val="22"/>
          <w:szCs w:val="22"/>
        </w:rPr>
        <w:t>(2)</w:t>
      </w:r>
      <w:r>
        <w:rPr>
          <w:rFonts w:ascii="Palatino Linotype" w:hAnsi="Palatino Linotype"/>
          <w:sz w:val="22"/>
          <w:szCs w:val="22"/>
        </w:rPr>
        <w:tab/>
      </w:r>
      <w:r w:rsidRPr="003F714D">
        <w:rPr>
          <w:rFonts w:ascii="Palatino Linotype" w:hAnsi="Palatino Linotype"/>
          <w:sz w:val="22"/>
          <w:szCs w:val="22"/>
        </w:rPr>
        <w:t>One member appointed by the Mayor to represent the interests of owners of subsidized, multi-family housing communities.</w:t>
      </w:r>
    </w:p>
    <w:p w14:paraId="2803DAE8" w14:textId="77777777" w:rsidR="003F714D" w:rsidRDefault="003F714D" w:rsidP="003F714D">
      <w:pPr>
        <w:rPr>
          <w:rFonts w:ascii="Palatino Linotype" w:hAnsi="Palatino Linotype"/>
          <w:sz w:val="22"/>
          <w:szCs w:val="22"/>
        </w:rPr>
      </w:pPr>
    </w:p>
    <w:p w14:paraId="1E22E4C1" w14:textId="0807A0A7" w:rsidR="003F714D" w:rsidRPr="003F714D" w:rsidRDefault="003F714D" w:rsidP="003F714D">
      <w:pPr>
        <w:ind w:left="1433" w:hanging="713"/>
        <w:rPr>
          <w:rFonts w:ascii="Palatino Linotype" w:hAnsi="Palatino Linotype"/>
          <w:sz w:val="22"/>
          <w:szCs w:val="22"/>
        </w:rPr>
      </w:pPr>
      <w:r>
        <w:rPr>
          <w:rFonts w:ascii="Palatino Linotype" w:hAnsi="Palatino Linotype"/>
          <w:sz w:val="22"/>
          <w:szCs w:val="22"/>
        </w:rPr>
        <w:t>(3)</w:t>
      </w:r>
      <w:r>
        <w:rPr>
          <w:rFonts w:ascii="Palatino Linotype" w:hAnsi="Palatino Linotype"/>
          <w:sz w:val="22"/>
          <w:szCs w:val="22"/>
        </w:rPr>
        <w:tab/>
      </w:r>
      <w:r w:rsidRPr="003F714D">
        <w:rPr>
          <w:rFonts w:ascii="Palatino Linotype" w:hAnsi="Palatino Linotype"/>
          <w:sz w:val="22"/>
          <w:szCs w:val="22"/>
        </w:rPr>
        <w:t>One member appointed by the Mayor to represent the interests of banks and other financial institutions.</w:t>
      </w:r>
    </w:p>
    <w:p w14:paraId="6BC36F49" w14:textId="77777777" w:rsidR="003F714D" w:rsidRDefault="003F714D" w:rsidP="003F714D">
      <w:pPr>
        <w:rPr>
          <w:rFonts w:ascii="Palatino Linotype" w:hAnsi="Palatino Linotype"/>
          <w:sz w:val="22"/>
          <w:szCs w:val="22"/>
        </w:rPr>
      </w:pPr>
    </w:p>
    <w:p w14:paraId="3BAE92AF" w14:textId="7BCE67BB" w:rsidR="003F714D" w:rsidRPr="003F714D" w:rsidRDefault="003F714D" w:rsidP="003F714D">
      <w:pPr>
        <w:ind w:firstLine="720"/>
        <w:rPr>
          <w:rFonts w:ascii="Palatino Linotype" w:hAnsi="Palatino Linotype"/>
          <w:sz w:val="22"/>
          <w:szCs w:val="22"/>
        </w:rPr>
      </w:pPr>
      <w:r>
        <w:rPr>
          <w:rFonts w:ascii="Palatino Linotype" w:hAnsi="Palatino Linotype"/>
          <w:sz w:val="22"/>
          <w:szCs w:val="22"/>
        </w:rPr>
        <w:t>(4)</w:t>
      </w:r>
      <w:r>
        <w:rPr>
          <w:rFonts w:ascii="Palatino Linotype" w:hAnsi="Palatino Linotype"/>
          <w:sz w:val="22"/>
          <w:szCs w:val="22"/>
        </w:rPr>
        <w:tab/>
      </w:r>
      <w:r w:rsidRPr="003F714D">
        <w:rPr>
          <w:rFonts w:ascii="Palatino Linotype" w:hAnsi="Palatino Linotype"/>
          <w:sz w:val="22"/>
          <w:szCs w:val="22"/>
        </w:rPr>
        <w:t>One member appointed by the Mayor to represent the interests of the City.</w:t>
      </w:r>
    </w:p>
    <w:p w14:paraId="4CA240CE" w14:textId="77777777" w:rsidR="003F714D" w:rsidRDefault="003F714D" w:rsidP="003F714D">
      <w:pPr>
        <w:rPr>
          <w:rFonts w:ascii="Palatino Linotype" w:hAnsi="Palatino Linotype"/>
          <w:sz w:val="22"/>
          <w:szCs w:val="22"/>
        </w:rPr>
      </w:pPr>
    </w:p>
    <w:p w14:paraId="333E23DC" w14:textId="4CEDB80F" w:rsidR="003F714D" w:rsidRPr="003F714D" w:rsidRDefault="003F714D" w:rsidP="003F714D">
      <w:pPr>
        <w:ind w:left="1433" w:hanging="713"/>
        <w:rPr>
          <w:rFonts w:ascii="Palatino Linotype" w:hAnsi="Palatino Linotype"/>
          <w:sz w:val="22"/>
          <w:szCs w:val="22"/>
        </w:rPr>
      </w:pPr>
      <w:r>
        <w:rPr>
          <w:rFonts w:ascii="Palatino Linotype" w:hAnsi="Palatino Linotype"/>
          <w:sz w:val="22"/>
          <w:szCs w:val="22"/>
        </w:rPr>
        <w:t>(5)</w:t>
      </w:r>
      <w:r>
        <w:rPr>
          <w:rFonts w:ascii="Palatino Linotype" w:hAnsi="Palatino Linotype"/>
          <w:sz w:val="22"/>
          <w:szCs w:val="22"/>
        </w:rPr>
        <w:tab/>
      </w:r>
      <w:r w:rsidRPr="003F714D">
        <w:rPr>
          <w:rFonts w:ascii="Palatino Linotype" w:hAnsi="Palatino Linotype"/>
          <w:sz w:val="22"/>
          <w:szCs w:val="22"/>
        </w:rPr>
        <w:t>One member appointed by the Mayor to represent the real estate brokers or salespersons. The member appointed under this subsection must be nominated to the Mayor by the local realtors’ association.</w:t>
      </w:r>
    </w:p>
    <w:p w14:paraId="072F7492" w14:textId="77777777" w:rsidR="003F714D" w:rsidRDefault="003F714D" w:rsidP="003F714D">
      <w:pPr>
        <w:rPr>
          <w:rFonts w:ascii="Palatino Linotype" w:hAnsi="Palatino Linotype"/>
          <w:sz w:val="22"/>
          <w:szCs w:val="22"/>
        </w:rPr>
      </w:pPr>
    </w:p>
    <w:p w14:paraId="71F2720E" w14:textId="02578023" w:rsidR="003F714D" w:rsidRPr="003F714D" w:rsidRDefault="003F714D" w:rsidP="003F714D">
      <w:pPr>
        <w:ind w:left="1433" w:hanging="713"/>
        <w:rPr>
          <w:rFonts w:ascii="Palatino Linotype" w:hAnsi="Palatino Linotype"/>
          <w:sz w:val="22"/>
          <w:szCs w:val="22"/>
        </w:rPr>
      </w:pPr>
      <w:r>
        <w:rPr>
          <w:rFonts w:ascii="Palatino Linotype" w:hAnsi="Palatino Linotype"/>
          <w:sz w:val="22"/>
          <w:szCs w:val="22"/>
        </w:rPr>
        <w:t>(6)</w:t>
      </w:r>
      <w:r>
        <w:rPr>
          <w:rFonts w:ascii="Palatino Linotype" w:hAnsi="Palatino Linotype"/>
          <w:sz w:val="22"/>
          <w:szCs w:val="22"/>
        </w:rPr>
        <w:tab/>
      </w:r>
      <w:r w:rsidRPr="003F714D">
        <w:rPr>
          <w:rFonts w:ascii="Palatino Linotype" w:hAnsi="Palatino Linotype"/>
          <w:sz w:val="22"/>
          <w:szCs w:val="22"/>
        </w:rPr>
        <w:t>One member appointed by the Mayor to represent the construction trades. The member appointed under this subsection must be nominated to the Mayor by the local building trades council.</w:t>
      </w:r>
    </w:p>
    <w:p w14:paraId="4ED46C40" w14:textId="77777777" w:rsidR="003F714D" w:rsidRDefault="003F714D" w:rsidP="003F714D">
      <w:pPr>
        <w:rPr>
          <w:rFonts w:ascii="Palatino Linotype" w:hAnsi="Palatino Linotype"/>
          <w:sz w:val="22"/>
          <w:szCs w:val="22"/>
        </w:rPr>
      </w:pPr>
    </w:p>
    <w:p w14:paraId="39744BF2" w14:textId="2470D9DB" w:rsidR="002B16A1" w:rsidRDefault="003F714D" w:rsidP="003F714D">
      <w:pPr>
        <w:ind w:left="1433" w:hanging="713"/>
        <w:rPr>
          <w:rFonts w:ascii="Palatino Linotype" w:hAnsi="Palatino Linotype"/>
          <w:sz w:val="22"/>
          <w:szCs w:val="22"/>
        </w:rPr>
      </w:pPr>
      <w:r>
        <w:rPr>
          <w:rFonts w:ascii="Palatino Linotype" w:hAnsi="Palatino Linotype"/>
          <w:sz w:val="22"/>
          <w:szCs w:val="22"/>
        </w:rPr>
        <w:t>(7)</w:t>
      </w:r>
      <w:r>
        <w:rPr>
          <w:rFonts w:ascii="Palatino Linotype" w:hAnsi="Palatino Linotype"/>
          <w:sz w:val="22"/>
          <w:szCs w:val="22"/>
        </w:rPr>
        <w:tab/>
      </w:r>
      <w:r w:rsidRPr="003F714D">
        <w:rPr>
          <w:rFonts w:ascii="Palatino Linotype" w:hAnsi="Palatino Linotype"/>
          <w:sz w:val="22"/>
          <w:szCs w:val="22"/>
        </w:rPr>
        <w:t xml:space="preserve">Five members appointed by the City Council to represent the community at large. Members appointed under this subsection must be nominated to the City Council after a general call for nominations from township trustees, community development corporations, neighborhood associations, community-based </w:t>
      </w:r>
      <w:r w:rsidRPr="003F714D">
        <w:rPr>
          <w:rFonts w:ascii="Palatino Linotype" w:hAnsi="Palatino Linotype"/>
          <w:sz w:val="22"/>
          <w:szCs w:val="22"/>
        </w:rPr>
        <w:lastRenderedPageBreak/>
        <w:t xml:space="preserve">organizations, and other social services agencies. Priority shall be given to persons with lived experience representing the following or staff from organizations </w:t>
      </w:r>
      <w:proofErr w:type="gramStart"/>
      <w:r w:rsidRPr="003F714D">
        <w:rPr>
          <w:rFonts w:ascii="Palatino Linotype" w:hAnsi="Palatino Linotype"/>
          <w:sz w:val="22"/>
          <w:szCs w:val="22"/>
        </w:rPr>
        <w:t>serving:</w:t>
      </w:r>
      <w:proofErr w:type="gramEnd"/>
      <w:r w:rsidRPr="003F714D">
        <w:rPr>
          <w:rFonts w:ascii="Palatino Linotype" w:hAnsi="Palatino Linotype"/>
          <w:sz w:val="22"/>
          <w:szCs w:val="22"/>
        </w:rPr>
        <w:t xml:space="preserve"> older adults, individuals with disabilities, or individuals who currently are or have been homeless.”</w:t>
      </w:r>
    </w:p>
    <w:p w14:paraId="30AD046D" w14:textId="77777777" w:rsidR="002B16A1" w:rsidRDefault="002B16A1" w:rsidP="00066174">
      <w:pPr>
        <w:rPr>
          <w:rFonts w:ascii="Palatino Linotype" w:hAnsi="Palatino Linotype"/>
          <w:sz w:val="22"/>
          <w:szCs w:val="22"/>
        </w:rPr>
      </w:pPr>
    </w:p>
    <w:p w14:paraId="01374350" w14:textId="77777777" w:rsidR="003F714D" w:rsidRDefault="002B16A1" w:rsidP="002B16A1">
      <w:pPr>
        <w:ind w:firstLine="720"/>
        <w:rPr>
          <w:rFonts w:ascii="Palatino Linotype" w:hAnsi="Palatino Linotype"/>
          <w:sz w:val="22"/>
          <w:szCs w:val="22"/>
        </w:rPr>
      </w:pPr>
      <w:r w:rsidRPr="002B16A1">
        <w:rPr>
          <w:rFonts w:ascii="Palatino Linotype" w:hAnsi="Palatino Linotype"/>
          <w:sz w:val="22"/>
          <w:szCs w:val="22"/>
        </w:rPr>
        <w:t>(B)</w:t>
      </w:r>
      <w:r w:rsidRPr="002B16A1">
        <w:rPr>
          <w:rFonts w:ascii="Palatino Linotype" w:hAnsi="Palatino Linotype"/>
          <w:sz w:val="22"/>
          <w:szCs w:val="22"/>
        </w:rPr>
        <w:tab/>
      </w:r>
      <w:r w:rsidR="003F714D">
        <w:rPr>
          <w:rFonts w:ascii="Palatino Linotype" w:hAnsi="Palatino Linotype"/>
          <w:sz w:val="22"/>
          <w:szCs w:val="22"/>
        </w:rPr>
        <w:t xml:space="preserve">The bylaws of the </w:t>
      </w:r>
      <w:r w:rsidR="003F714D" w:rsidRPr="003F714D">
        <w:rPr>
          <w:rFonts w:ascii="Palatino Linotype" w:hAnsi="Palatino Linotype"/>
          <w:sz w:val="22"/>
          <w:szCs w:val="22"/>
        </w:rPr>
        <w:t xml:space="preserve">Evansville Affordable Housing Trust Fund </w:t>
      </w:r>
      <w:r w:rsidR="003F714D">
        <w:rPr>
          <w:rFonts w:ascii="Palatino Linotype" w:hAnsi="Palatino Linotype"/>
          <w:sz w:val="22"/>
          <w:szCs w:val="22"/>
        </w:rPr>
        <w:t>shall state that m</w:t>
      </w:r>
      <w:r w:rsidRPr="002B16A1">
        <w:rPr>
          <w:rFonts w:ascii="Palatino Linotype" w:hAnsi="Palatino Linotype"/>
          <w:sz w:val="22"/>
          <w:szCs w:val="22"/>
        </w:rPr>
        <w:t xml:space="preserve">embers of the </w:t>
      </w:r>
      <w:r w:rsidR="003F714D">
        <w:rPr>
          <w:rFonts w:ascii="Palatino Linotype" w:hAnsi="Palatino Linotype"/>
          <w:sz w:val="22"/>
          <w:szCs w:val="22"/>
        </w:rPr>
        <w:t>b</w:t>
      </w:r>
      <w:r w:rsidRPr="002B16A1">
        <w:rPr>
          <w:rFonts w:ascii="Palatino Linotype" w:hAnsi="Palatino Linotype"/>
          <w:sz w:val="22"/>
          <w:szCs w:val="22"/>
        </w:rPr>
        <w:t xml:space="preserve">oard of </w:t>
      </w:r>
      <w:r w:rsidR="003F714D">
        <w:rPr>
          <w:rFonts w:ascii="Palatino Linotype" w:hAnsi="Palatino Linotype"/>
          <w:sz w:val="22"/>
          <w:szCs w:val="22"/>
        </w:rPr>
        <w:t>d</w:t>
      </w:r>
      <w:r w:rsidRPr="002B16A1">
        <w:rPr>
          <w:rFonts w:ascii="Palatino Linotype" w:hAnsi="Palatino Linotype"/>
          <w:sz w:val="22"/>
          <w:szCs w:val="22"/>
        </w:rPr>
        <w:t xml:space="preserve">irectors serve for a term of three </w:t>
      </w:r>
      <w:r w:rsidR="003F714D" w:rsidRPr="002B16A1">
        <w:rPr>
          <w:rFonts w:ascii="Palatino Linotype" w:hAnsi="Palatino Linotype"/>
          <w:sz w:val="22"/>
          <w:szCs w:val="22"/>
        </w:rPr>
        <w:t>years and</w:t>
      </w:r>
      <w:r w:rsidRPr="002B16A1">
        <w:rPr>
          <w:rFonts w:ascii="Palatino Linotype" w:hAnsi="Palatino Linotype"/>
          <w:sz w:val="22"/>
          <w:szCs w:val="22"/>
        </w:rPr>
        <w:t xml:space="preserve"> are eligible for reappointment. </w:t>
      </w:r>
      <w:r w:rsidR="003F714D">
        <w:rPr>
          <w:rFonts w:ascii="Palatino Linotype" w:hAnsi="Palatino Linotype"/>
          <w:sz w:val="22"/>
          <w:szCs w:val="22"/>
        </w:rPr>
        <w:t xml:space="preserve">The initial board of </w:t>
      </w:r>
      <w:r w:rsidRPr="002B16A1">
        <w:rPr>
          <w:rFonts w:ascii="Palatino Linotype" w:hAnsi="Palatino Linotype"/>
          <w:sz w:val="22"/>
          <w:szCs w:val="22"/>
        </w:rPr>
        <w:t>eleven (11) members</w:t>
      </w:r>
      <w:r w:rsidR="003F714D">
        <w:rPr>
          <w:rFonts w:ascii="Palatino Linotype" w:hAnsi="Palatino Linotype"/>
          <w:sz w:val="22"/>
          <w:szCs w:val="22"/>
        </w:rPr>
        <w:t xml:space="preserve"> shall serve for staggered terms as follows:</w:t>
      </w:r>
    </w:p>
    <w:p w14:paraId="58ACE67B" w14:textId="77777777" w:rsidR="003F714D" w:rsidRDefault="003F714D" w:rsidP="002B16A1">
      <w:pPr>
        <w:ind w:firstLine="720"/>
        <w:rPr>
          <w:rFonts w:ascii="Palatino Linotype" w:hAnsi="Palatino Linotype"/>
          <w:sz w:val="22"/>
          <w:szCs w:val="22"/>
        </w:rPr>
      </w:pPr>
    </w:p>
    <w:p w14:paraId="6FD1B8A3" w14:textId="531625B8" w:rsidR="003F714D" w:rsidRDefault="003F714D" w:rsidP="003F714D">
      <w:pPr>
        <w:pStyle w:val="ListParagraph"/>
        <w:numPr>
          <w:ilvl w:val="0"/>
          <w:numId w:val="7"/>
        </w:numPr>
        <w:rPr>
          <w:rFonts w:ascii="Palatino Linotype" w:hAnsi="Palatino Linotype"/>
          <w:sz w:val="22"/>
          <w:szCs w:val="22"/>
        </w:rPr>
      </w:pPr>
      <w:r w:rsidRPr="003F714D">
        <w:rPr>
          <w:rFonts w:ascii="Palatino Linotype" w:hAnsi="Palatino Linotype"/>
          <w:sz w:val="22"/>
          <w:szCs w:val="22"/>
        </w:rPr>
        <w:t>F</w:t>
      </w:r>
      <w:r w:rsidR="002B16A1" w:rsidRPr="003F714D">
        <w:rPr>
          <w:rFonts w:ascii="Palatino Linotype" w:hAnsi="Palatino Linotype"/>
          <w:sz w:val="22"/>
          <w:szCs w:val="22"/>
        </w:rPr>
        <w:t xml:space="preserve">our </w:t>
      </w:r>
      <w:r w:rsidRPr="003F714D">
        <w:rPr>
          <w:rFonts w:ascii="Palatino Linotype" w:hAnsi="Palatino Linotype"/>
          <w:sz w:val="22"/>
          <w:szCs w:val="22"/>
        </w:rPr>
        <w:t>d</w:t>
      </w:r>
      <w:r w:rsidR="002B16A1" w:rsidRPr="003F714D">
        <w:rPr>
          <w:rFonts w:ascii="Palatino Linotype" w:hAnsi="Palatino Linotype"/>
          <w:sz w:val="22"/>
          <w:szCs w:val="22"/>
        </w:rPr>
        <w:t xml:space="preserve">irectors </w:t>
      </w:r>
      <w:r w:rsidRPr="003F714D">
        <w:rPr>
          <w:rFonts w:ascii="Palatino Linotype" w:hAnsi="Palatino Linotype"/>
          <w:sz w:val="22"/>
          <w:szCs w:val="22"/>
        </w:rPr>
        <w:t>shall serve in</w:t>
      </w:r>
      <w:r w:rsidR="002B16A1" w:rsidRPr="003F714D">
        <w:rPr>
          <w:rFonts w:ascii="Palatino Linotype" w:hAnsi="Palatino Linotype"/>
          <w:sz w:val="22"/>
          <w:szCs w:val="22"/>
        </w:rPr>
        <w:t xml:space="preserve"> Class I</w:t>
      </w:r>
      <w:r>
        <w:rPr>
          <w:rFonts w:ascii="Palatino Linotype" w:hAnsi="Palatino Linotype"/>
          <w:sz w:val="22"/>
          <w:szCs w:val="22"/>
        </w:rPr>
        <w:t xml:space="preserve"> with terms </w:t>
      </w:r>
      <w:r w:rsidRPr="003F714D">
        <w:rPr>
          <w:rFonts w:ascii="Palatino Linotype" w:hAnsi="Palatino Linotype"/>
          <w:sz w:val="22"/>
          <w:szCs w:val="22"/>
        </w:rPr>
        <w:t>initially expir</w:t>
      </w:r>
      <w:r>
        <w:rPr>
          <w:rFonts w:ascii="Palatino Linotype" w:hAnsi="Palatino Linotype"/>
          <w:sz w:val="22"/>
          <w:szCs w:val="22"/>
        </w:rPr>
        <w:t>ing</w:t>
      </w:r>
      <w:r w:rsidRPr="003F714D">
        <w:rPr>
          <w:rFonts w:ascii="Palatino Linotype" w:hAnsi="Palatino Linotype"/>
          <w:sz w:val="22"/>
          <w:szCs w:val="22"/>
        </w:rPr>
        <w:t xml:space="preserve"> at the end of the first year</w:t>
      </w:r>
      <w:r>
        <w:rPr>
          <w:rFonts w:ascii="Palatino Linotype" w:hAnsi="Palatino Linotype"/>
          <w:sz w:val="22"/>
          <w:szCs w:val="22"/>
        </w:rPr>
        <w:t xml:space="preserve"> and each term lasting for three years thereafter.</w:t>
      </w:r>
    </w:p>
    <w:p w14:paraId="092E6AC2" w14:textId="77777777" w:rsidR="003F714D" w:rsidRPr="003F714D" w:rsidRDefault="003F714D" w:rsidP="003F714D">
      <w:pPr>
        <w:pStyle w:val="ListParagraph"/>
        <w:ind w:left="1433"/>
        <w:rPr>
          <w:rFonts w:ascii="Palatino Linotype" w:hAnsi="Palatino Linotype"/>
          <w:sz w:val="22"/>
          <w:szCs w:val="22"/>
        </w:rPr>
      </w:pPr>
    </w:p>
    <w:p w14:paraId="06C22E05" w14:textId="3ED881CB" w:rsidR="003F714D" w:rsidRDefault="003F714D" w:rsidP="003F714D">
      <w:pPr>
        <w:pStyle w:val="ListParagraph"/>
        <w:numPr>
          <w:ilvl w:val="0"/>
          <w:numId w:val="7"/>
        </w:numPr>
        <w:rPr>
          <w:rFonts w:ascii="Palatino Linotype" w:hAnsi="Palatino Linotype"/>
          <w:sz w:val="22"/>
          <w:szCs w:val="22"/>
        </w:rPr>
      </w:pPr>
      <w:r>
        <w:rPr>
          <w:rFonts w:ascii="Palatino Linotype" w:hAnsi="Palatino Linotype"/>
          <w:sz w:val="22"/>
          <w:szCs w:val="22"/>
        </w:rPr>
        <w:t>F</w:t>
      </w:r>
      <w:r w:rsidR="002B16A1" w:rsidRPr="003F714D">
        <w:rPr>
          <w:rFonts w:ascii="Palatino Linotype" w:hAnsi="Palatino Linotype"/>
          <w:sz w:val="22"/>
          <w:szCs w:val="22"/>
        </w:rPr>
        <w:t xml:space="preserve">our </w:t>
      </w:r>
      <w:r w:rsidRPr="003F714D">
        <w:rPr>
          <w:rFonts w:ascii="Palatino Linotype" w:hAnsi="Palatino Linotype"/>
          <w:sz w:val="22"/>
          <w:szCs w:val="22"/>
        </w:rPr>
        <w:t>d</w:t>
      </w:r>
      <w:r w:rsidR="002B16A1" w:rsidRPr="003F714D">
        <w:rPr>
          <w:rFonts w:ascii="Palatino Linotype" w:hAnsi="Palatino Linotype"/>
          <w:sz w:val="22"/>
          <w:szCs w:val="22"/>
        </w:rPr>
        <w:t xml:space="preserve">irectors </w:t>
      </w:r>
      <w:r>
        <w:rPr>
          <w:rFonts w:ascii="Palatino Linotype" w:hAnsi="Palatino Linotype"/>
          <w:sz w:val="22"/>
          <w:szCs w:val="22"/>
        </w:rPr>
        <w:t xml:space="preserve">shall serve </w:t>
      </w:r>
      <w:r w:rsidR="002B16A1" w:rsidRPr="003F714D">
        <w:rPr>
          <w:rFonts w:ascii="Palatino Linotype" w:hAnsi="Palatino Linotype"/>
          <w:sz w:val="22"/>
          <w:szCs w:val="22"/>
        </w:rPr>
        <w:t xml:space="preserve">in Class II </w:t>
      </w:r>
      <w:r>
        <w:rPr>
          <w:rFonts w:ascii="Palatino Linotype" w:hAnsi="Palatino Linotype"/>
          <w:sz w:val="22"/>
          <w:szCs w:val="22"/>
        </w:rPr>
        <w:t xml:space="preserve">with terms </w:t>
      </w:r>
      <w:r w:rsidRPr="003F714D">
        <w:rPr>
          <w:rFonts w:ascii="Palatino Linotype" w:hAnsi="Palatino Linotype"/>
          <w:sz w:val="22"/>
          <w:szCs w:val="22"/>
        </w:rPr>
        <w:t>initially expir</w:t>
      </w:r>
      <w:r>
        <w:rPr>
          <w:rFonts w:ascii="Palatino Linotype" w:hAnsi="Palatino Linotype"/>
          <w:sz w:val="22"/>
          <w:szCs w:val="22"/>
        </w:rPr>
        <w:t>ing</w:t>
      </w:r>
      <w:r w:rsidRPr="003F714D">
        <w:rPr>
          <w:rFonts w:ascii="Palatino Linotype" w:hAnsi="Palatino Linotype"/>
          <w:sz w:val="22"/>
          <w:szCs w:val="22"/>
        </w:rPr>
        <w:t xml:space="preserve"> at the end of the second year</w:t>
      </w:r>
      <w:r>
        <w:rPr>
          <w:rFonts w:ascii="Palatino Linotype" w:hAnsi="Palatino Linotype"/>
          <w:sz w:val="22"/>
          <w:szCs w:val="22"/>
        </w:rPr>
        <w:t xml:space="preserve"> and each term lasting for three years thereafter.</w:t>
      </w:r>
    </w:p>
    <w:p w14:paraId="626C1F06" w14:textId="77777777" w:rsidR="003F714D" w:rsidRPr="003F714D" w:rsidRDefault="003F714D" w:rsidP="003F714D">
      <w:pPr>
        <w:pStyle w:val="ListParagraph"/>
        <w:rPr>
          <w:rFonts w:ascii="Palatino Linotype" w:hAnsi="Palatino Linotype"/>
          <w:sz w:val="22"/>
          <w:szCs w:val="22"/>
        </w:rPr>
      </w:pPr>
    </w:p>
    <w:p w14:paraId="2D4569FF" w14:textId="7D4815A2" w:rsidR="002860D0" w:rsidRPr="003F714D" w:rsidRDefault="003F714D" w:rsidP="003F714D">
      <w:pPr>
        <w:pStyle w:val="ListParagraph"/>
        <w:numPr>
          <w:ilvl w:val="0"/>
          <w:numId w:val="7"/>
        </w:numPr>
        <w:rPr>
          <w:rFonts w:ascii="Palatino Linotype" w:hAnsi="Palatino Linotype"/>
          <w:sz w:val="22"/>
          <w:szCs w:val="22"/>
        </w:rPr>
      </w:pPr>
      <w:r>
        <w:rPr>
          <w:rFonts w:ascii="Palatino Linotype" w:hAnsi="Palatino Linotype"/>
          <w:sz w:val="22"/>
          <w:szCs w:val="22"/>
        </w:rPr>
        <w:t>T</w:t>
      </w:r>
      <w:r w:rsidR="002B16A1" w:rsidRPr="003F714D">
        <w:rPr>
          <w:rFonts w:ascii="Palatino Linotype" w:hAnsi="Palatino Linotype"/>
          <w:sz w:val="22"/>
          <w:szCs w:val="22"/>
        </w:rPr>
        <w:t xml:space="preserve">hree </w:t>
      </w:r>
      <w:r w:rsidRPr="003F714D">
        <w:rPr>
          <w:rFonts w:ascii="Palatino Linotype" w:hAnsi="Palatino Linotype"/>
          <w:sz w:val="22"/>
          <w:szCs w:val="22"/>
        </w:rPr>
        <w:t>d</w:t>
      </w:r>
      <w:r w:rsidR="002B16A1" w:rsidRPr="003F714D">
        <w:rPr>
          <w:rFonts w:ascii="Palatino Linotype" w:hAnsi="Palatino Linotype"/>
          <w:sz w:val="22"/>
          <w:szCs w:val="22"/>
        </w:rPr>
        <w:t xml:space="preserve">irectors </w:t>
      </w:r>
      <w:r>
        <w:rPr>
          <w:rFonts w:ascii="Palatino Linotype" w:hAnsi="Palatino Linotype"/>
          <w:sz w:val="22"/>
          <w:szCs w:val="22"/>
        </w:rPr>
        <w:t xml:space="preserve">shall serve in </w:t>
      </w:r>
      <w:r w:rsidR="002B16A1" w:rsidRPr="003F714D">
        <w:rPr>
          <w:rFonts w:ascii="Palatino Linotype" w:hAnsi="Palatino Linotype"/>
          <w:sz w:val="22"/>
          <w:szCs w:val="22"/>
        </w:rPr>
        <w:t>Class III</w:t>
      </w:r>
      <w:r>
        <w:rPr>
          <w:rFonts w:ascii="Palatino Linotype" w:hAnsi="Palatino Linotype"/>
          <w:sz w:val="22"/>
          <w:szCs w:val="22"/>
        </w:rPr>
        <w:t xml:space="preserve"> with terms initially expiring at the end of the third year and each term lasting for three years thereafter</w:t>
      </w:r>
      <w:r w:rsidR="002B16A1" w:rsidRPr="003F714D">
        <w:rPr>
          <w:rFonts w:ascii="Palatino Linotype" w:hAnsi="Palatino Linotype"/>
          <w:sz w:val="22"/>
          <w:szCs w:val="22"/>
        </w:rPr>
        <w:t>.</w:t>
      </w:r>
    </w:p>
    <w:p w14:paraId="2DB50D2C" w14:textId="325F26A4" w:rsidR="002860D0" w:rsidRDefault="002860D0" w:rsidP="00066174">
      <w:pPr>
        <w:rPr>
          <w:rFonts w:ascii="Palatino Linotype" w:hAnsi="Palatino Linotype"/>
          <w:sz w:val="22"/>
          <w:szCs w:val="22"/>
        </w:rPr>
      </w:pPr>
    </w:p>
    <w:p w14:paraId="075A25D7" w14:textId="4024E95C" w:rsidR="003F714D" w:rsidRDefault="003F714D" w:rsidP="00AD2698">
      <w:pPr>
        <w:ind w:firstLine="720"/>
        <w:rPr>
          <w:rFonts w:ascii="Palatino Linotype" w:hAnsi="Palatino Linotype"/>
          <w:sz w:val="22"/>
          <w:szCs w:val="22"/>
        </w:rPr>
      </w:pPr>
      <w:r w:rsidRPr="003F714D">
        <w:rPr>
          <w:rFonts w:ascii="Palatino Linotype" w:hAnsi="Palatino Linotype"/>
          <w:sz w:val="22"/>
          <w:szCs w:val="22"/>
        </w:rPr>
        <w:t>(C)</w:t>
      </w:r>
      <w:r w:rsidRPr="003F714D">
        <w:rPr>
          <w:rFonts w:ascii="Palatino Linotype" w:hAnsi="Palatino Linotype"/>
          <w:sz w:val="22"/>
          <w:szCs w:val="22"/>
        </w:rPr>
        <w:tab/>
      </w:r>
      <w:r>
        <w:rPr>
          <w:rFonts w:ascii="Palatino Linotype" w:hAnsi="Palatino Linotype"/>
          <w:sz w:val="22"/>
          <w:szCs w:val="22"/>
        </w:rPr>
        <w:t>The initial bylaws shall provide that i</w:t>
      </w:r>
      <w:r w:rsidRPr="003F714D">
        <w:rPr>
          <w:rFonts w:ascii="Palatino Linotype" w:hAnsi="Palatino Linotype"/>
          <w:sz w:val="22"/>
          <w:szCs w:val="22"/>
        </w:rPr>
        <w:t xml:space="preserve">f a vacancy exists on the board, the </w:t>
      </w:r>
      <w:r w:rsidR="00AD2698">
        <w:rPr>
          <w:rFonts w:ascii="Palatino Linotype" w:hAnsi="Palatino Linotype"/>
          <w:sz w:val="22"/>
          <w:szCs w:val="22"/>
        </w:rPr>
        <w:t xml:space="preserve">board position representing the constituency appointment set forth in section 3.35.020 shall be filled by the same appointing authority. </w:t>
      </w:r>
      <w:r w:rsidRPr="003F714D">
        <w:rPr>
          <w:rFonts w:ascii="Palatino Linotype" w:hAnsi="Palatino Linotype"/>
          <w:sz w:val="22"/>
          <w:szCs w:val="22"/>
        </w:rPr>
        <w:t>A board member may be removed for just cause at any time by the appointing authority that appointed the board member.</w:t>
      </w:r>
    </w:p>
    <w:p w14:paraId="6319372D" w14:textId="5966A17F" w:rsidR="00AD2698" w:rsidRDefault="00AD2698" w:rsidP="00AD2698">
      <w:pPr>
        <w:ind w:firstLine="720"/>
        <w:rPr>
          <w:rFonts w:ascii="Palatino Linotype" w:hAnsi="Palatino Linotype"/>
          <w:sz w:val="22"/>
          <w:szCs w:val="22"/>
        </w:rPr>
      </w:pPr>
    </w:p>
    <w:p w14:paraId="4812BC4E" w14:textId="30CC9EBB" w:rsidR="00AD2698" w:rsidRPr="00AD2698" w:rsidRDefault="00AD2698" w:rsidP="00AD2698">
      <w:pPr>
        <w:ind w:firstLine="720"/>
        <w:rPr>
          <w:rFonts w:ascii="Palatino Linotype" w:hAnsi="Palatino Linotype"/>
          <w:sz w:val="22"/>
          <w:szCs w:val="22"/>
        </w:rPr>
      </w:pPr>
      <w:r>
        <w:rPr>
          <w:rFonts w:ascii="Palatino Linotype" w:hAnsi="Palatino Linotype"/>
          <w:sz w:val="22"/>
          <w:szCs w:val="22"/>
        </w:rPr>
        <w:t>(D)</w:t>
      </w:r>
      <w:r>
        <w:rPr>
          <w:rFonts w:ascii="Palatino Linotype" w:hAnsi="Palatino Linotype"/>
          <w:sz w:val="22"/>
          <w:szCs w:val="22"/>
        </w:rPr>
        <w:tab/>
      </w:r>
      <w:r w:rsidRPr="00AD2698">
        <w:rPr>
          <w:rFonts w:ascii="Palatino Linotype" w:hAnsi="Palatino Linotype"/>
          <w:sz w:val="22"/>
          <w:szCs w:val="22"/>
        </w:rPr>
        <w:t xml:space="preserve">The </w:t>
      </w:r>
      <w:r>
        <w:rPr>
          <w:rFonts w:ascii="Palatino Linotype" w:hAnsi="Palatino Linotype"/>
          <w:sz w:val="22"/>
          <w:szCs w:val="22"/>
        </w:rPr>
        <w:t xml:space="preserve">articles of incorporation or bylaws of the </w:t>
      </w:r>
      <w:r w:rsidRPr="00AD2698">
        <w:rPr>
          <w:rFonts w:ascii="Palatino Linotype" w:hAnsi="Palatino Linotype"/>
          <w:sz w:val="22"/>
          <w:szCs w:val="22"/>
        </w:rPr>
        <w:t>Evansville Affordable Housing Trust Fund Board of Directors shall provide for:</w:t>
      </w:r>
    </w:p>
    <w:p w14:paraId="576525C4" w14:textId="77777777" w:rsidR="00AD2698" w:rsidRDefault="00AD2698" w:rsidP="00AD2698">
      <w:pPr>
        <w:ind w:firstLine="720"/>
        <w:rPr>
          <w:rFonts w:ascii="Palatino Linotype" w:hAnsi="Palatino Linotype"/>
          <w:sz w:val="22"/>
          <w:szCs w:val="22"/>
        </w:rPr>
      </w:pPr>
    </w:p>
    <w:p w14:paraId="14472978" w14:textId="154E30C9" w:rsidR="00AD2698" w:rsidRDefault="00AD2698" w:rsidP="00AD2698">
      <w:pPr>
        <w:pStyle w:val="ListParagraph"/>
        <w:numPr>
          <w:ilvl w:val="0"/>
          <w:numId w:val="8"/>
        </w:numPr>
        <w:rPr>
          <w:rFonts w:ascii="Palatino Linotype" w:hAnsi="Palatino Linotype"/>
          <w:sz w:val="22"/>
          <w:szCs w:val="22"/>
        </w:rPr>
      </w:pPr>
      <w:r>
        <w:rPr>
          <w:rFonts w:ascii="Palatino Linotype" w:hAnsi="Palatino Linotype"/>
          <w:sz w:val="22"/>
          <w:szCs w:val="22"/>
        </w:rPr>
        <w:t>P</w:t>
      </w:r>
      <w:r w:rsidRPr="00AD2698">
        <w:rPr>
          <w:rFonts w:ascii="Palatino Linotype" w:hAnsi="Palatino Linotype"/>
          <w:sz w:val="22"/>
          <w:szCs w:val="22"/>
        </w:rPr>
        <w:t>olicies and procedures for us</w:t>
      </w:r>
      <w:r>
        <w:rPr>
          <w:rFonts w:ascii="Palatino Linotype" w:hAnsi="Palatino Linotype"/>
          <w:sz w:val="22"/>
          <w:szCs w:val="22"/>
        </w:rPr>
        <w:t>ing</w:t>
      </w:r>
      <w:r w:rsidRPr="00AD2698">
        <w:rPr>
          <w:rFonts w:ascii="Palatino Linotype" w:hAnsi="Palatino Linotype"/>
          <w:sz w:val="22"/>
          <w:szCs w:val="22"/>
        </w:rPr>
        <w:t xml:space="preserve"> the Evansville Affordable Housing Trust Fund</w:t>
      </w:r>
      <w:r>
        <w:rPr>
          <w:rFonts w:ascii="Palatino Linotype" w:hAnsi="Palatino Linotype"/>
          <w:sz w:val="22"/>
          <w:szCs w:val="22"/>
        </w:rPr>
        <w:t>,</w:t>
      </w:r>
      <w:r w:rsidRPr="00AD2698">
        <w:rPr>
          <w:rFonts w:ascii="Palatino Linotype" w:hAnsi="Palatino Linotype"/>
          <w:sz w:val="22"/>
          <w:szCs w:val="22"/>
        </w:rPr>
        <w:t xml:space="preserve"> including:</w:t>
      </w:r>
    </w:p>
    <w:p w14:paraId="316814C4" w14:textId="77777777" w:rsidR="00AD2698" w:rsidRPr="00AD2698" w:rsidRDefault="00AD2698" w:rsidP="00AD2698">
      <w:pPr>
        <w:pStyle w:val="ListParagraph"/>
        <w:ind w:left="1433"/>
        <w:rPr>
          <w:rFonts w:ascii="Palatino Linotype" w:hAnsi="Palatino Linotype"/>
          <w:sz w:val="22"/>
          <w:szCs w:val="22"/>
        </w:rPr>
      </w:pPr>
    </w:p>
    <w:p w14:paraId="4858C470" w14:textId="1074DD6C" w:rsidR="00AD2698" w:rsidRDefault="00AD2698" w:rsidP="00AD2698">
      <w:pPr>
        <w:pStyle w:val="ListParagraph"/>
        <w:numPr>
          <w:ilvl w:val="1"/>
          <w:numId w:val="8"/>
        </w:numPr>
        <w:rPr>
          <w:rFonts w:ascii="Palatino Linotype" w:hAnsi="Palatino Linotype"/>
          <w:sz w:val="22"/>
          <w:szCs w:val="22"/>
        </w:rPr>
      </w:pPr>
      <w:r w:rsidRPr="00AD2698">
        <w:rPr>
          <w:rFonts w:ascii="Palatino Linotype" w:hAnsi="Palatino Linotype"/>
          <w:sz w:val="22"/>
          <w:szCs w:val="22"/>
        </w:rPr>
        <w:t>providing financial assistance to those individuals and families whose household income is at or below 120 percent of Vanderburgh County’s median income for individuals and families, respectively, to enable those individuals and families to purchase or lease residential units within the City;</w:t>
      </w:r>
    </w:p>
    <w:p w14:paraId="6E5F3ED0" w14:textId="77777777" w:rsidR="00AD2698" w:rsidRDefault="00AD2698" w:rsidP="00AD2698">
      <w:pPr>
        <w:pStyle w:val="ListParagraph"/>
        <w:ind w:left="1800"/>
        <w:rPr>
          <w:rFonts w:ascii="Palatino Linotype" w:hAnsi="Palatino Linotype"/>
          <w:sz w:val="22"/>
          <w:szCs w:val="22"/>
        </w:rPr>
      </w:pPr>
    </w:p>
    <w:p w14:paraId="33790C46" w14:textId="54BC89C8" w:rsidR="00AD2698" w:rsidRDefault="00AD2698" w:rsidP="00AD2698">
      <w:pPr>
        <w:pStyle w:val="ListParagraph"/>
        <w:numPr>
          <w:ilvl w:val="1"/>
          <w:numId w:val="8"/>
        </w:numPr>
        <w:rPr>
          <w:rFonts w:ascii="Palatino Linotype" w:hAnsi="Palatino Linotype"/>
          <w:sz w:val="22"/>
          <w:szCs w:val="22"/>
        </w:rPr>
      </w:pPr>
      <w:r w:rsidRPr="00AD2698">
        <w:rPr>
          <w:rFonts w:ascii="Palatino Linotype" w:hAnsi="Palatino Linotype"/>
          <w:sz w:val="22"/>
          <w:szCs w:val="22"/>
        </w:rPr>
        <w:t>Paying expenses of administering the fund;</w:t>
      </w:r>
    </w:p>
    <w:p w14:paraId="45D8A7F4" w14:textId="77777777" w:rsidR="00AD2698" w:rsidRPr="00AD2698" w:rsidRDefault="00AD2698" w:rsidP="00AD2698">
      <w:pPr>
        <w:pStyle w:val="ListParagraph"/>
        <w:rPr>
          <w:rFonts w:ascii="Palatino Linotype" w:hAnsi="Palatino Linotype"/>
          <w:sz w:val="22"/>
          <w:szCs w:val="22"/>
        </w:rPr>
      </w:pPr>
    </w:p>
    <w:p w14:paraId="3D31F93A" w14:textId="77777777" w:rsidR="00AD2698" w:rsidRDefault="00AD2698" w:rsidP="00AD2698">
      <w:pPr>
        <w:pStyle w:val="ListParagraph"/>
        <w:numPr>
          <w:ilvl w:val="1"/>
          <w:numId w:val="8"/>
        </w:numPr>
        <w:rPr>
          <w:rFonts w:ascii="Palatino Linotype" w:hAnsi="Palatino Linotype"/>
          <w:sz w:val="22"/>
          <w:szCs w:val="22"/>
        </w:rPr>
      </w:pPr>
      <w:r w:rsidRPr="00AD2698">
        <w:rPr>
          <w:rFonts w:ascii="Palatino Linotype" w:hAnsi="Palatino Linotype"/>
          <w:sz w:val="22"/>
          <w:szCs w:val="22"/>
        </w:rPr>
        <w:t>Making grants, loans, and loan guarantees for the development, modification, or financing of affordable housing for individuals and families whose household income is at or below 120 percent</w:t>
      </w:r>
      <w:r>
        <w:rPr>
          <w:rFonts w:ascii="Palatino Linotype" w:hAnsi="Palatino Linotype"/>
          <w:sz w:val="22"/>
          <w:szCs w:val="22"/>
        </w:rPr>
        <w:t xml:space="preserve"> (120%)</w:t>
      </w:r>
      <w:r w:rsidRPr="00AD2698">
        <w:rPr>
          <w:rFonts w:ascii="Palatino Linotype" w:hAnsi="Palatino Linotype"/>
          <w:sz w:val="22"/>
          <w:szCs w:val="22"/>
        </w:rPr>
        <w:t xml:space="preserve"> of Vanderburgh County’s median income for individuals and families, respectively, including the elderly, persons with disabilities and homeless individuals and families; </w:t>
      </w:r>
      <w:r w:rsidRPr="00AD2698">
        <w:rPr>
          <w:rFonts w:ascii="Palatino Linotype" w:hAnsi="Palatino Linotype"/>
          <w:sz w:val="22"/>
          <w:szCs w:val="22"/>
        </w:rPr>
        <w:lastRenderedPageBreak/>
        <w:t>and</w:t>
      </w:r>
    </w:p>
    <w:p w14:paraId="4132FCC3" w14:textId="77777777" w:rsidR="00AD2698" w:rsidRPr="00AD2698" w:rsidRDefault="00AD2698" w:rsidP="00AD2698">
      <w:pPr>
        <w:pStyle w:val="ListParagraph"/>
        <w:rPr>
          <w:rFonts w:ascii="Palatino Linotype" w:hAnsi="Palatino Linotype"/>
          <w:sz w:val="22"/>
          <w:szCs w:val="22"/>
        </w:rPr>
      </w:pPr>
    </w:p>
    <w:p w14:paraId="514E7168" w14:textId="1C9C8F4B" w:rsidR="00AD2698" w:rsidRPr="00AD2698" w:rsidRDefault="00AD2698" w:rsidP="00AD2698">
      <w:pPr>
        <w:pStyle w:val="ListParagraph"/>
        <w:numPr>
          <w:ilvl w:val="1"/>
          <w:numId w:val="8"/>
        </w:numPr>
        <w:rPr>
          <w:rFonts w:ascii="Palatino Linotype" w:hAnsi="Palatino Linotype"/>
          <w:sz w:val="22"/>
          <w:szCs w:val="22"/>
        </w:rPr>
      </w:pPr>
      <w:r w:rsidRPr="00AD2698">
        <w:rPr>
          <w:rFonts w:ascii="Palatino Linotype" w:hAnsi="Palatino Linotype"/>
          <w:sz w:val="22"/>
          <w:szCs w:val="22"/>
        </w:rPr>
        <w:t>Providing technical assistance to nonprofit developers of affordable housing.</w:t>
      </w:r>
    </w:p>
    <w:p w14:paraId="64CC8F8C" w14:textId="77777777" w:rsidR="00AD2698" w:rsidRDefault="00AD2698" w:rsidP="00AD2698">
      <w:pPr>
        <w:rPr>
          <w:rFonts w:ascii="Palatino Linotype" w:hAnsi="Palatino Linotype"/>
          <w:sz w:val="22"/>
          <w:szCs w:val="22"/>
        </w:rPr>
      </w:pPr>
    </w:p>
    <w:p w14:paraId="62C37780" w14:textId="76411DD7" w:rsidR="00AD2698" w:rsidRDefault="00AD2698" w:rsidP="00AD2698">
      <w:pPr>
        <w:pStyle w:val="ListParagraph"/>
        <w:numPr>
          <w:ilvl w:val="0"/>
          <w:numId w:val="8"/>
        </w:numPr>
        <w:rPr>
          <w:rFonts w:ascii="Palatino Linotype" w:hAnsi="Palatino Linotype"/>
          <w:sz w:val="22"/>
          <w:szCs w:val="22"/>
        </w:rPr>
      </w:pPr>
      <w:r w:rsidRPr="00AD2698">
        <w:rPr>
          <w:rFonts w:ascii="Palatino Linotype" w:hAnsi="Palatino Linotype"/>
          <w:sz w:val="22"/>
          <w:szCs w:val="22"/>
        </w:rPr>
        <w:t>Identification of specific tasks to attract, upgrade and maintain financial resources including:</w:t>
      </w:r>
    </w:p>
    <w:p w14:paraId="3B22C162" w14:textId="77777777" w:rsidR="00AD2698" w:rsidRPr="00AD2698" w:rsidRDefault="00AD2698" w:rsidP="00AD2698">
      <w:pPr>
        <w:pStyle w:val="ListParagraph"/>
        <w:ind w:left="1433"/>
        <w:rPr>
          <w:rFonts w:ascii="Palatino Linotype" w:hAnsi="Palatino Linotype"/>
          <w:sz w:val="22"/>
          <w:szCs w:val="22"/>
        </w:rPr>
      </w:pPr>
    </w:p>
    <w:p w14:paraId="641F23DA" w14:textId="49E62BBE" w:rsidR="00AD2698" w:rsidRDefault="00AD2698" w:rsidP="00AD2698">
      <w:pPr>
        <w:pStyle w:val="ListParagraph"/>
        <w:numPr>
          <w:ilvl w:val="1"/>
          <w:numId w:val="8"/>
        </w:numPr>
        <w:rPr>
          <w:rFonts w:ascii="Palatino Linotype" w:hAnsi="Palatino Linotype"/>
          <w:sz w:val="22"/>
          <w:szCs w:val="22"/>
        </w:rPr>
      </w:pPr>
      <w:r>
        <w:rPr>
          <w:rFonts w:ascii="Palatino Linotype" w:hAnsi="Palatino Linotype"/>
          <w:sz w:val="22"/>
          <w:szCs w:val="22"/>
        </w:rPr>
        <w:t>Working with the City of Evansville</w:t>
      </w:r>
      <w:r w:rsidR="00C95F06">
        <w:rPr>
          <w:rFonts w:ascii="Palatino Linotype" w:hAnsi="Palatino Linotype"/>
          <w:sz w:val="22"/>
          <w:szCs w:val="22"/>
        </w:rPr>
        <w:t>, subject to and pursuant to Indiana Code § 36-4-7-8,</w:t>
      </w:r>
      <w:r>
        <w:rPr>
          <w:rFonts w:ascii="Palatino Linotype" w:hAnsi="Palatino Linotype"/>
          <w:sz w:val="22"/>
          <w:szCs w:val="22"/>
        </w:rPr>
        <w:t xml:space="preserve"> to p</w:t>
      </w:r>
      <w:r w:rsidRPr="00AD2698">
        <w:rPr>
          <w:rFonts w:ascii="Palatino Linotype" w:hAnsi="Palatino Linotype"/>
          <w:sz w:val="22"/>
          <w:szCs w:val="22"/>
        </w:rPr>
        <w:t>rovid</w:t>
      </w:r>
      <w:r>
        <w:rPr>
          <w:rFonts w:ascii="Palatino Linotype" w:hAnsi="Palatino Linotype"/>
          <w:sz w:val="22"/>
          <w:szCs w:val="22"/>
        </w:rPr>
        <w:t>e</w:t>
      </w:r>
      <w:r w:rsidRPr="00AD2698">
        <w:rPr>
          <w:rFonts w:ascii="Palatino Linotype" w:hAnsi="Palatino Linotype"/>
          <w:sz w:val="22"/>
          <w:szCs w:val="22"/>
        </w:rPr>
        <w:t xml:space="preserve"> for an annual allocation </w:t>
      </w:r>
      <w:r>
        <w:rPr>
          <w:rFonts w:ascii="Palatino Linotype" w:hAnsi="Palatino Linotype"/>
          <w:sz w:val="22"/>
          <w:szCs w:val="22"/>
        </w:rPr>
        <w:t xml:space="preserve">from the City </w:t>
      </w:r>
      <w:r w:rsidRPr="00AD2698">
        <w:rPr>
          <w:rFonts w:ascii="Palatino Linotype" w:hAnsi="Palatino Linotype"/>
          <w:sz w:val="22"/>
          <w:szCs w:val="22"/>
        </w:rPr>
        <w:t>as follows:</w:t>
      </w:r>
      <w:r>
        <w:rPr>
          <w:rFonts w:ascii="Palatino Linotype" w:hAnsi="Palatino Linotype"/>
          <w:sz w:val="22"/>
          <w:szCs w:val="22"/>
        </w:rPr>
        <w:t xml:space="preserve"> (</w:t>
      </w:r>
      <w:proofErr w:type="spellStart"/>
      <w:r>
        <w:rPr>
          <w:rFonts w:ascii="Palatino Linotype" w:hAnsi="Palatino Linotype"/>
          <w:sz w:val="22"/>
          <w:szCs w:val="22"/>
        </w:rPr>
        <w:t>i</w:t>
      </w:r>
      <w:proofErr w:type="spellEnd"/>
      <w:r>
        <w:rPr>
          <w:rFonts w:ascii="Palatino Linotype" w:hAnsi="Palatino Linotype"/>
          <w:sz w:val="22"/>
          <w:szCs w:val="22"/>
        </w:rPr>
        <w:t>) b</w:t>
      </w:r>
      <w:r w:rsidRPr="00AD2698">
        <w:rPr>
          <w:rFonts w:ascii="Palatino Linotype" w:hAnsi="Palatino Linotype"/>
          <w:sz w:val="22"/>
          <w:szCs w:val="22"/>
        </w:rPr>
        <w:t>eginning in year 2024, an allocation of not less than $1,000,000;</w:t>
      </w:r>
      <w:r>
        <w:rPr>
          <w:rFonts w:ascii="Palatino Linotype" w:hAnsi="Palatino Linotype"/>
          <w:sz w:val="22"/>
          <w:szCs w:val="22"/>
        </w:rPr>
        <w:t xml:space="preserve"> (ii) b</w:t>
      </w:r>
      <w:r w:rsidRPr="00AD2698">
        <w:rPr>
          <w:rFonts w:ascii="Palatino Linotype" w:hAnsi="Palatino Linotype"/>
          <w:sz w:val="22"/>
          <w:szCs w:val="22"/>
        </w:rPr>
        <w:t>eginning in year 2029, an allocation of not less than $1,500,000; and</w:t>
      </w:r>
      <w:r>
        <w:rPr>
          <w:rFonts w:ascii="Palatino Linotype" w:hAnsi="Palatino Linotype"/>
          <w:sz w:val="22"/>
          <w:szCs w:val="22"/>
        </w:rPr>
        <w:t xml:space="preserve"> (iii) b</w:t>
      </w:r>
      <w:r w:rsidRPr="00AD2698">
        <w:rPr>
          <w:rFonts w:ascii="Palatino Linotype" w:hAnsi="Palatino Linotype"/>
          <w:sz w:val="22"/>
          <w:szCs w:val="22"/>
        </w:rPr>
        <w:t>eginning in year 2034, an allocation of not less than $2,000,000.</w:t>
      </w:r>
    </w:p>
    <w:p w14:paraId="76818A31" w14:textId="77777777" w:rsidR="00AD2698" w:rsidRDefault="00AD2698" w:rsidP="00AD2698">
      <w:pPr>
        <w:pStyle w:val="ListParagraph"/>
        <w:ind w:left="1800"/>
        <w:rPr>
          <w:rFonts w:ascii="Palatino Linotype" w:hAnsi="Palatino Linotype"/>
          <w:sz w:val="22"/>
          <w:szCs w:val="22"/>
        </w:rPr>
      </w:pPr>
    </w:p>
    <w:p w14:paraId="40B5392E" w14:textId="77777777" w:rsidR="00AD2698" w:rsidRDefault="00AD2698" w:rsidP="00AD2698">
      <w:pPr>
        <w:pStyle w:val="ListParagraph"/>
        <w:numPr>
          <w:ilvl w:val="1"/>
          <w:numId w:val="8"/>
        </w:numPr>
        <w:rPr>
          <w:rFonts w:ascii="Palatino Linotype" w:hAnsi="Palatino Linotype"/>
          <w:sz w:val="22"/>
          <w:szCs w:val="22"/>
        </w:rPr>
      </w:pPr>
      <w:r w:rsidRPr="00AD2698">
        <w:rPr>
          <w:rFonts w:ascii="Palatino Linotype" w:hAnsi="Palatino Linotype"/>
          <w:sz w:val="22"/>
          <w:szCs w:val="22"/>
        </w:rPr>
        <w:t xml:space="preserve">Revenue derived from private resources.  </w:t>
      </w:r>
    </w:p>
    <w:p w14:paraId="035F6FA8" w14:textId="77777777" w:rsidR="00AD2698" w:rsidRPr="00AD2698" w:rsidRDefault="00AD2698" w:rsidP="00AD2698">
      <w:pPr>
        <w:pStyle w:val="ListParagraph"/>
        <w:rPr>
          <w:rFonts w:ascii="Palatino Linotype" w:hAnsi="Palatino Linotype"/>
          <w:sz w:val="22"/>
          <w:szCs w:val="22"/>
        </w:rPr>
      </w:pPr>
    </w:p>
    <w:p w14:paraId="203EA493" w14:textId="4556F575" w:rsidR="00AD2698" w:rsidRDefault="00AD2698" w:rsidP="00AD2698">
      <w:pPr>
        <w:pStyle w:val="ListParagraph"/>
        <w:numPr>
          <w:ilvl w:val="1"/>
          <w:numId w:val="8"/>
        </w:numPr>
        <w:rPr>
          <w:rFonts w:ascii="Palatino Linotype" w:hAnsi="Palatino Linotype"/>
          <w:sz w:val="22"/>
          <w:szCs w:val="22"/>
        </w:rPr>
      </w:pPr>
      <w:r w:rsidRPr="00AD2698">
        <w:rPr>
          <w:rFonts w:ascii="Palatino Linotype" w:hAnsi="Palatino Linotype"/>
          <w:sz w:val="22"/>
          <w:szCs w:val="22"/>
        </w:rPr>
        <w:t>Revenue generated from grants, gifts, donations</w:t>
      </w:r>
      <w:r>
        <w:rPr>
          <w:rFonts w:ascii="Palatino Linotype" w:hAnsi="Palatino Linotype"/>
          <w:sz w:val="22"/>
          <w:szCs w:val="22"/>
        </w:rPr>
        <w:t>,</w:t>
      </w:r>
      <w:r w:rsidRPr="00AD2698">
        <w:rPr>
          <w:rFonts w:ascii="Palatino Linotype" w:hAnsi="Palatino Linotype"/>
          <w:sz w:val="22"/>
          <w:szCs w:val="22"/>
        </w:rPr>
        <w:t xml:space="preserve"> or income in any other form from government programs, foundations, nonprofits or corporations.</w:t>
      </w:r>
    </w:p>
    <w:p w14:paraId="1E3C62E3" w14:textId="77777777" w:rsidR="00AD2698" w:rsidRPr="00AD2698" w:rsidRDefault="00AD2698" w:rsidP="00AD2698">
      <w:pPr>
        <w:pStyle w:val="ListParagraph"/>
        <w:rPr>
          <w:rFonts w:ascii="Palatino Linotype" w:hAnsi="Palatino Linotype"/>
          <w:sz w:val="22"/>
          <w:szCs w:val="22"/>
        </w:rPr>
      </w:pPr>
    </w:p>
    <w:p w14:paraId="79CC033F" w14:textId="699F52F6" w:rsidR="00AD2698" w:rsidRPr="00AD2698" w:rsidRDefault="00AD2698" w:rsidP="00AD2698">
      <w:pPr>
        <w:pStyle w:val="ListParagraph"/>
        <w:numPr>
          <w:ilvl w:val="1"/>
          <w:numId w:val="8"/>
        </w:numPr>
        <w:rPr>
          <w:rFonts w:ascii="Palatino Linotype" w:hAnsi="Palatino Linotype"/>
          <w:sz w:val="22"/>
          <w:szCs w:val="22"/>
        </w:rPr>
      </w:pPr>
      <w:r w:rsidRPr="00AD2698">
        <w:rPr>
          <w:rFonts w:ascii="Palatino Linotype" w:hAnsi="Palatino Linotype"/>
          <w:sz w:val="22"/>
          <w:szCs w:val="22"/>
        </w:rPr>
        <w:t>Investment income earned on the fund’s assets including fees and interests from loans.</w:t>
      </w:r>
    </w:p>
    <w:p w14:paraId="6D50252E" w14:textId="77777777" w:rsidR="00AD2698" w:rsidRDefault="00AD2698" w:rsidP="00066174">
      <w:pPr>
        <w:rPr>
          <w:rFonts w:ascii="Palatino Linotype" w:hAnsi="Palatino Linotype"/>
          <w:sz w:val="22"/>
          <w:szCs w:val="22"/>
        </w:rPr>
      </w:pPr>
    </w:p>
    <w:p w14:paraId="68A2E3F2" w14:textId="034BA327" w:rsidR="00AD2698" w:rsidRPr="00AD2698" w:rsidRDefault="00AD2698" w:rsidP="00AD2698">
      <w:pPr>
        <w:pStyle w:val="ListParagraph"/>
        <w:numPr>
          <w:ilvl w:val="0"/>
          <w:numId w:val="8"/>
        </w:numPr>
        <w:rPr>
          <w:rFonts w:ascii="Palatino Linotype" w:hAnsi="Palatino Linotype"/>
          <w:sz w:val="22"/>
          <w:szCs w:val="22"/>
        </w:rPr>
      </w:pPr>
      <w:r w:rsidRPr="00AD2698">
        <w:rPr>
          <w:rFonts w:ascii="Palatino Linotype" w:hAnsi="Palatino Linotype"/>
          <w:sz w:val="22"/>
          <w:szCs w:val="22"/>
        </w:rPr>
        <w:t xml:space="preserve">The </w:t>
      </w:r>
      <w:r>
        <w:rPr>
          <w:rFonts w:ascii="Palatino Linotype" w:hAnsi="Palatino Linotype"/>
          <w:sz w:val="22"/>
          <w:szCs w:val="22"/>
        </w:rPr>
        <w:t>b</w:t>
      </w:r>
      <w:r w:rsidRPr="00AD2698">
        <w:rPr>
          <w:rFonts w:ascii="Palatino Linotype" w:hAnsi="Palatino Linotype"/>
          <w:sz w:val="22"/>
          <w:szCs w:val="22"/>
        </w:rPr>
        <w:t>oard may establish committees as it deems necessary to assist in the facilitation of programming, community outreach</w:t>
      </w:r>
      <w:r>
        <w:rPr>
          <w:rFonts w:ascii="Palatino Linotype" w:hAnsi="Palatino Linotype"/>
          <w:sz w:val="22"/>
          <w:szCs w:val="22"/>
        </w:rPr>
        <w:t>,</w:t>
      </w:r>
      <w:r w:rsidRPr="00AD2698">
        <w:rPr>
          <w:rFonts w:ascii="Palatino Linotype" w:hAnsi="Palatino Linotype"/>
          <w:sz w:val="22"/>
          <w:szCs w:val="22"/>
        </w:rPr>
        <w:t xml:space="preserve"> and financing. Members of the committee may include persons from the general </w:t>
      </w:r>
      <w:proofErr w:type="gramStart"/>
      <w:r w:rsidRPr="00AD2698">
        <w:rPr>
          <w:rFonts w:ascii="Palatino Linotype" w:hAnsi="Palatino Linotype"/>
          <w:sz w:val="22"/>
          <w:szCs w:val="22"/>
        </w:rPr>
        <w:t>public, but</w:t>
      </w:r>
      <w:proofErr w:type="gramEnd"/>
      <w:r w:rsidRPr="00AD2698">
        <w:rPr>
          <w:rFonts w:ascii="Palatino Linotype" w:hAnsi="Palatino Linotype"/>
          <w:sz w:val="22"/>
          <w:szCs w:val="22"/>
        </w:rPr>
        <w:t xml:space="preserve"> must have a minimum of two </w:t>
      </w:r>
      <w:r>
        <w:rPr>
          <w:rFonts w:ascii="Palatino Linotype" w:hAnsi="Palatino Linotype"/>
          <w:sz w:val="22"/>
          <w:szCs w:val="22"/>
        </w:rPr>
        <w:t>b</w:t>
      </w:r>
      <w:r w:rsidRPr="00AD2698">
        <w:rPr>
          <w:rFonts w:ascii="Palatino Linotype" w:hAnsi="Palatino Linotype"/>
          <w:sz w:val="22"/>
          <w:szCs w:val="22"/>
        </w:rPr>
        <w:t xml:space="preserve">oard of </w:t>
      </w:r>
      <w:r>
        <w:rPr>
          <w:rFonts w:ascii="Palatino Linotype" w:hAnsi="Palatino Linotype"/>
          <w:sz w:val="22"/>
          <w:szCs w:val="22"/>
        </w:rPr>
        <w:t>d</w:t>
      </w:r>
      <w:r w:rsidRPr="00AD2698">
        <w:rPr>
          <w:rFonts w:ascii="Palatino Linotype" w:hAnsi="Palatino Linotype"/>
          <w:sz w:val="22"/>
          <w:szCs w:val="22"/>
        </w:rPr>
        <w:t>irectors serving on the committee.</w:t>
      </w:r>
    </w:p>
    <w:p w14:paraId="11650CC4" w14:textId="436D5323" w:rsidR="00AD2698" w:rsidRDefault="00AD2698" w:rsidP="00066174">
      <w:pPr>
        <w:rPr>
          <w:rFonts w:ascii="Palatino Linotype" w:hAnsi="Palatino Linotype"/>
          <w:sz w:val="22"/>
          <w:szCs w:val="22"/>
        </w:rPr>
      </w:pPr>
    </w:p>
    <w:p w14:paraId="3AD561B5" w14:textId="7331CDDA" w:rsidR="00AA218A" w:rsidRDefault="00AD2698" w:rsidP="00AA218A">
      <w:pPr>
        <w:ind w:firstLine="720"/>
        <w:rPr>
          <w:rFonts w:ascii="Palatino Linotype" w:hAnsi="Palatino Linotype"/>
          <w:sz w:val="22"/>
          <w:szCs w:val="22"/>
        </w:rPr>
      </w:pPr>
      <w:r w:rsidRPr="00AD2698">
        <w:rPr>
          <w:rFonts w:ascii="Palatino Linotype" w:hAnsi="Palatino Linotype"/>
          <w:sz w:val="22"/>
          <w:szCs w:val="22"/>
        </w:rPr>
        <w:t>(E)</w:t>
      </w:r>
      <w:r w:rsidRPr="00AD2698">
        <w:rPr>
          <w:rFonts w:ascii="Palatino Linotype" w:hAnsi="Palatino Linotype"/>
          <w:sz w:val="22"/>
          <w:szCs w:val="22"/>
        </w:rPr>
        <w:tab/>
        <w:t xml:space="preserve">Meetings. </w:t>
      </w:r>
      <w:r w:rsidR="00AA218A" w:rsidRPr="00AA218A">
        <w:rPr>
          <w:rFonts w:ascii="Palatino Linotype" w:hAnsi="Palatino Linotype"/>
          <w:sz w:val="22"/>
          <w:szCs w:val="22"/>
        </w:rPr>
        <w:t xml:space="preserve">The articles of incorporation or bylaws of the </w:t>
      </w:r>
      <w:r w:rsidRPr="00AD2698">
        <w:rPr>
          <w:rFonts w:ascii="Palatino Linotype" w:hAnsi="Palatino Linotype"/>
          <w:sz w:val="22"/>
          <w:szCs w:val="22"/>
        </w:rPr>
        <w:t xml:space="preserve">Evansville Affordable Housing Trust Fund </w:t>
      </w:r>
      <w:r w:rsidR="00AA218A">
        <w:rPr>
          <w:rFonts w:ascii="Palatino Linotype" w:hAnsi="Palatino Linotype"/>
          <w:sz w:val="22"/>
          <w:szCs w:val="22"/>
        </w:rPr>
        <w:t>shall provide that the b</w:t>
      </w:r>
      <w:r w:rsidRPr="00AD2698">
        <w:rPr>
          <w:rFonts w:ascii="Palatino Linotype" w:hAnsi="Palatino Linotype"/>
          <w:sz w:val="22"/>
          <w:szCs w:val="22"/>
        </w:rPr>
        <w:t xml:space="preserve">oard of </w:t>
      </w:r>
      <w:r w:rsidR="00AA218A">
        <w:rPr>
          <w:rFonts w:ascii="Palatino Linotype" w:hAnsi="Palatino Linotype"/>
          <w:sz w:val="22"/>
          <w:szCs w:val="22"/>
        </w:rPr>
        <w:t>d</w:t>
      </w:r>
      <w:r w:rsidRPr="00AD2698">
        <w:rPr>
          <w:rFonts w:ascii="Palatino Linotype" w:hAnsi="Palatino Linotype"/>
          <w:sz w:val="22"/>
          <w:szCs w:val="22"/>
        </w:rPr>
        <w:t>irectors shall meet in person or via pre-approved telephonic/virtual conference to discuss and put forth ideas and recommendations</w:t>
      </w:r>
      <w:r w:rsidR="00AA218A">
        <w:rPr>
          <w:rFonts w:ascii="Palatino Linotype" w:hAnsi="Palatino Linotype"/>
          <w:sz w:val="22"/>
          <w:szCs w:val="22"/>
        </w:rPr>
        <w:t xml:space="preserve"> as follows</w:t>
      </w:r>
      <w:r w:rsidRPr="00AD2698">
        <w:rPr>
          <w:rFonts w:ascii="Palatino Linotype" w:hAnsi="Palatino Linotype"/>
          <w:sz w:val="22"/>
          <w:szCs w:val="22"/>
        </w:rPr>
        <w:t xml:space="preserve">.  </w:t>
      </w:r>
    </w:p>
    <w:p w14:paraId="01748F01" w14:textId="77777777" w:rsidR="00AA218A" w:rsidRDefault="00AA218A" w:rsidP="00AA218A">
      <w:pPr>
        <w:ind w:firstLine="720"/>
        <w:rPr>
          <w:rFonts w:ascii="Palatino Linotype" w:hAnsi="Palatino Linotype"/>
          <w:sz w:val="22"/>
          <w:szCs w:val="22"/>
        </w:rPr>
      </w:pPr>
    </w:p>
    <w:p w14:paraId="17B6E80D" w14:textId="5A834518" w:rsidR="00AA218A" w:rsidRDefault="00AD2698" w:rsidP="00AA218A">
      <w:pPr>
        <w:pStyle w:val="ListParagraph"/>
        <w:numPr>
          <w:ilvl w:val="0"/>
          <w:numId w:val="9"/>
        </w:numPr>
        <w:rPr>
          <w:rFonts w:ascii="Palatino Linotype" w:hAnsi="Palatino Linotype"/>
          <w:sz w:val="22"/>
          <w:szCs w:val="22"/>
        </w:rPr>
      </w:pPr>
      <w:r w:rsidRPr="00AA218A">
        <w:rPr>
          <w:rFonts w:ascii="Palatino Linotype" w:hAnsi="Palatino Linotype"/>
          <w:sz w:val="22"/>
          <w:szCs w:val="22"/>
        </w:rPr>
        <w:t xml:space="preserve">By a majority vote, the </w:t>
      </w:r>
      <w:r w:rsidR="00AA218A" w:rsidRPr="00AA218A">
        <w:rPr>
          <w:rFonts w:ascii="Palatino Linotype" w:hAnsi="Palatino Linotype"/>
          <w:sz w:val="22"/>
          <w:szCs w:val="22"/>
        </w:rPr>
        <w:t>b</w:t>
      </w:r>
      <w:r w:rsidRPr="00AA218A">
        <w:rPr>
          <w:rFonts w:ascii="Palatino Linotype" w:hAnsi="Palatino Linotype"/>
          <w:sz w:val="22"/>
          <w:szCs w:val="22"/>
        </w:rPr>
        <w:t>oard will establish the time, location, and date of the meetings to be held each calendar year. This schedule shall be set and published no later than December 10 of the preceding year.</w:t>
      </w:r>
    </w:p>
    <w:p w14:paraId="78FE9F0B" w14:textId="77777777" w:rsidR="00AA218A" w:rsidRPr="00AA218A" w:rsidRDefault="00AA218A" w:rsidP="00AA218A">
      <w:pPr>
        <w:pStyle w:val="ListParagraph"/>
        <w:ind w:left="1433"/>
        <w:rPr>
          <w:rFonts w:ascii="Palatino Linotype" w:hAnsi="Palatino Linotype"/>
          <w:sz w:val="22"/>
          <w:szCs w:val="22"/>
        </w:rPr>
      </w:pPr>
    </w:p>
    <w:p w14:paraId="5562A657" w14:textId="77777777" w:rsidR="00AA218A" w:rsidRDefault="00AD2698" w:rsidP="00AD2698">
      <w:pPr>
        <w:pStyle w:val="ListParagraph"/>
        <w:numPr>
          <w:ilvl w:val="0"/>
          <w:numId w:val="9"/>
        </w:numPr>
        <w:rPr>
          <w:rFonts w:ascii="Palatino Linotype" w:hAnsi="Palatino Linotype"/>
          <w:sz w:val="22"/>
          <w:szCs w:val="22"/>
        </w:rPr>
      </w:pPr>
      <w:r w:rsidRPr="00AA218A">
        <w:rPr>
          <w:rFonts w:ascii="Palatino Linotype" w:hAnsi="Palatino Linotype"/>
          <w:sz w:val="22"/>
          <w:szCs w:val="22"/>
        </w:rPr>
        <w:t xml:space="preserve">Every meeting shall have a quorum </w:t>
      </w:r>
      <w:r w:rsidR="00AA218A" w:rsidRPr="00AA218A">
        <w:rPr>
          <w:rFonts w:ascii="Palatino Linotype" w:hAnsi="Palatino Linotype"/>
          <w:sz w:val="22"/>
          <w:szCs w:val="22"/>
        </w:rPr>
        <w:t>to</w:t>
      </w:r>
      <w:r w:rsidRPr="00AA218A">
        <w:rPr>
          <w:rFonts w:ascii="Palatino Linotype" w:hAnsi="Palatino Linotype"/>
          <w:sz w:val="22"/>
          <w:szCs w:val="22"/>
        </w:rPr>
        <w:t xml:space="preserve"> constitute a properly called meeting. A quorum shall consist of a majority of the appointed members of the Evansville Affordable Housing Trust Fund Board. However, under no circumstances shall the Board hold a properly called meeting less than ten (10) times per calendar year.</w:t>
      </w:r>
    </w:p>
    <w:p w14:paraId="44942CE0" w14:textId="77777777" w:rsidR="00AA218A" w:rsidRPr="00AA218A" w:rsidRDefault="00AA218A" w:rsidP="00AA218A">
      <w:pPr>
        <w:pStyle w:val="ListParagraph"/>
        <w:rPr>
          <w:rFonts w:ascii="Palatino Linotype" w:hAnsi="Palatino Linotype"/>
          <w:sz w:val="22"/>
          <w:szCs w:val="22"/>
        </w:rPr>
      </w:pPr>
    </w:p>
    <w:p w14:paraId="76B37348" w14:textId="77777777" w:rsidR="00AA218A" w:rsidRDefault="00AD2698" w:rsidP="00AD2698">
      <w:pPr>
        <w:pStyle w:val="ListParagraph"/>
        <w:numPr>
          <w:ilvl w:val="0"/>
          <w:numId w:val="9"/>
        </w:numPr>
        <w:rPr>
          <w:rFonts w:ascii="Palatino Linotype" w:hAnsi="Palatino Linotype"/>
          <w:sz w:val="22"/>
          <w:szCs w:val="22"/>
        </w:rPr>
      </w:pPr>
      <w:r w:rsidRPr="00AA218A">
        <w:rPr>
          <w:rFonts w:ascii="Palatino Linotype" w:hAnsi="Palatino Linotype"/>
          <w:sz w:val="22"/>
          <w:szCs w:val="22"/>
        </w:rPr>
        <w:t>Action may be taken with affirmation of a quorum of members in attendance.</w:t>
      </w:r>
    </w:p>
    <w:p w14:paraId="5D5A7CFA" w14:textId="77777777" w:rsidR="00AA218A" w:rsidRPr="00AA218A" w:rsidRDefault="00AA218A" w:rsidP="00AA218A">
      <w:pPr>
        <w:pStyle w:val="ListParagraph"/>
        <w:rPr>
          <w:rFonts w:ascii="Palatino Linotype" w:hAnsi="Palatino Linotype"/>
          <w:sz w:val="22"/>
          <w:szCs w:val="22"/>
        </w:rPr>
      </w:pPr>
    </w:p>
    <w:p w14:paraId="41B4CE4F" w14:textId="7865DBF0" w:rsidR="00AD2698" w:rsidRPr="00AA218A" w:rsidRDefault="00AD2698" w:rsidP="00AD2698">
      <w:pPr>
        <w:pStyle w:val="ListParagraph"/>
        <w:numPr>
          <w:ilvl w:val="0"/>
          <w:numId w:val="9"/>
        </w:numPr>
        <w:rPr>
          <w:rFonts w:ascii="Palatino Linotype" w:hAnsi="Palatino Linotype"/>
          <w:sz w:val="22"/>
          <w:szCs w:val="22"/>
        </w:rPr>
      </w:pPr>
      <w:r w:rsidRPr="00AA218A">
        <w:rPr>
          <w:rFonts w:ascii="Palatino Linotype" w:hAnsi="Palatino Linotype"/>
          <w:sz w:val="22"/>
          <w:szCs w:val="22"/>
        </w:rPr>
        <w:t>Members of the Board are expected to maintain an attendance of 75-percent of meetings properly called per year.  Failure to do so is just cause for removal from the Board.</w:t>
      </w:r>
    </w:p>
    <w:p w14:paraId="505B79A6" w14:textId="77777777" w:rsidR="00AD2698" w:rsidRPr="00AD2698" w:rsidRDefault="00AD2698" w:rsidP="00AD2698">
      <w:pPr>
        <w:rPr>
          <w:rFonts w:ascii="Palatino Linotype" w:hAnsi="Palatino Linotype"/>
          <w:sz w:val="22"/>
          <w:szCs w:val="22"/>
        </w:rPr>
      </w:pPr>
    </w:p>
    <w:p w14:paraId="6056C40C" w14:textId="1E917DDA" w:rsidR="00AD2698" w:rsidRPr="00AD2698" w:rsidRDefault="00AD2698" w:rsidP="00AA218A">
      <w:pPr>
        <w:ind w:firstLine="720"/>
        <w:rPr>
          <w:rFonts w:ascii="Palatino Linotype" w:hAnsi="Palatino Linotype"/>
          <w:sz w:val="22"/>
          <w:szCs w:val="22"/>
        </w:rPr>
      </w:pPr>
      <w:r w:rsidRPr="00AD2698">
        <w:rPr>
          <w:rFonts w:ascii="Palatino Linotype" w:hAnsi="Palatino Linotype"/>
          <w:sz w:val="22"/>
          <w:szCs w:val="22"/>
        </w:rPr>
        <w:t>(F)</w:t>
      </w:r>
      <w:r w:rsidRPr="00AD2698">
        <w:rPr>
          <w:rFonts w:ascii="Palatino Linotype" w:hAnsi="Palatino Linotype"/>
          <w:sz w:val="22"/>
          <w:szCs w:val="22"/>
        </w:rPr>
        <w:tab/>
        <w:t xml:space="preserve">Reports. </w:t>
      </w:r>
      <w:r w:rsidR="00AA218A" w:rsidRPr="00AA218A">
        <w:rPr>
          <w:rFonts w:ascii="Palatino Linotype" w:hAnsi="Palatino Linotype"/>
          <w:sz w:val="22"/>
          <w:szCs w:val="22"/>
        </w:rPr>
        <w:t xml:space="preserve">The articles of incorporation or bylaws of the Evansville Affordable Housing Trust Fund shall provide </w:t>
      </w:r>
      <w:r w:rsidR="00AA218A">
        <w:rPr>
          <w:rFonts w:ascii="Palatino Linotype" w:hAnsi="Palatino Linotype"/>
          <w:sz w:val="22"/>
          <w:szCs w:val="22"/>
        </w:rPr>
        <w:t>that e</w:t>
      </w:r>
      <w:r w:rsidRPr="00AD2698">
        <w:rPr>
          <w:rFonts w:ascii="Palatino Linotype" w:hAnsi="Palatino Linotype"/>
          <w:sz w:val="22"/>
          <w:szCs w:val="22"/>
        </w:rPr>
        <w:t xml:space="preserve">ach July, beginning July 2023, the </w:t>
      </w:r>
      <w:r w:rsidR="00AA218A">
        <w:rPr>
          <w:rFonts w:ascii="Palatino Linotype" w:hAnsi="Palatino Linotype"/>
          <w:sz w:val="22"/>
          <w:szCs w:val="22"/>
        </w:rPr>
        <w:t>b</w:t>
      </w:r>
      <w:r w:rsidRPr="00AD2698">
        <w:rPr>
          <w:rFonts w:ascii="Palatino Linotype" w:hAnsi="Palatino Linotype"/>
          <w:sz w:val="22"/>
          <w:szCs w:val="22"/>
        </w:rPr>
        <w:t xml:space="preserve">oard shall produce a report to be delivered to the Mayor and each member of the City Council which sets forth the </w:t>
      </w:r>
      <w:r w:rsidR="00AA218A">
        <w:rPr>
          <w:rFonts w:ascii="Palatino Linotype" w:hAnsi="Palatino Linotype"/>
          <w:sz w:val="22"/>
          <w:szCs w:val="22"/>
        </w:rPr>
        <w:t xml:space="preserve">board’s </w:t>
      </w:r>
      <w:r w:rsidRPr="00AD2698">
        <w:rPr>
          <w:rFonts w:ascii="Palatino Linotype" w:hAnsi="Palatino Linotype"/>
          <w:sz w:val="22"/>
          <w:szCs w:val="22"/>
        </w:rPr>
        <w:t xml:space="preserve">proposals </w:t>
      </w:r>
      <w:r w:rsidR="00AA218A">
        <w:rPr>
          <w:rFonts w:ascii="Palatino Linotype" w:hAnsi="Palatino Linotype"/>
          <w:sz w:val="22"/>
          <w:szCs w:val="22"/>
        </w:rPr>
        <w:t>and goals</w:t>
      </w:r>
      <w:r w:rsidRPr="00AD2698">
        <w:rPr>
          <w:rFonts w:ascii="Palatino Linotype" w:hAnsi="Palatino Linotype"/>
          <w:sz w:val="22"/>
          <w:szCs w:val="22"/>
        </w:rPr>
        <w:t xml:space="preserve"> regarding the development of policies and procedures for the uses of the Account and long-term sources of capital for the Evansville Affordable Housing Trust Fund. On a quarterly basis, the Board shall provide City Council with a report itemizing the expenditures, grants, loans</w:t>
      </w:r>
      <w:r w:rsidR="00AA218A">
        <w:rPr>
          <w:rFonts w:ascii="Palatino Linotype" w:hAnsi="Palatino Linotype"/>
          <w:sz w:val="22"/>
          <w:szCs w:val="22"/>
        </w:rPr>
        <w:t>,</w:t>
      </w:r>
      <w:r w:rsidRPr="00AD2698">
        <w:rPr>
          <w:rFonts w:ascii="Palatino Linotype" w:hAnsi="Palatino Linotype"/>
          <w:sz w:val="22"/>
          <w:szCs w:val="22"/>
        </w:rPr>
        <w:t xml:space="preserve"> and loan guarantees of the Account.</w:t>
      </w:r>
    </w:p>
    <w:p w14:paraId="7BABEC07" w14:textId="77777777" w:rsidR="00AD2698" w:rsidRPr="00AD2698" w:rsidRDefault="00AD2698" w:rsidP="00AD2698">
      <w:pPr>
        <w:rPr>
          <w:rFonts w:ascii="Palatino Linotype" w:hAnsi="Palatino Linotype"/>
          <w:sz w:val="22"/>
          <w:szCs w:val="22"/>
        </w:rPr>
      </w:pPr>
    </w:p>
    <w:p w14:paraId="0D8AC96C" w14:textId="65D462E6" w:rsidR="00AD2698" w:rsidRPr="00AD2698" w:rsidRDefault="00AD2698" w:rsidP="00AA218A">
      <w:pPr>
        <w:ind w:firstLine="720"/>
        <w:rPr>
          <w:rFonts w:ascii="Palatino Linotype" w:hAnsi="Palatino Linotype"/>
          <w:sz w:val="22"/>
          <w:szCs w:val="22"/>
        </w:rPr>
      </w:pPr>
      <w:r w:rsidRPr="00AD2698">
        <w:rPr>
          <w:rFonts w:ascii="Palatino Linotype" w:hAnsi="Palatino Linotype"/>
          <w:sz w:val="22"/>
          <w:szCs w:val="22"/>
        </w:rPr>
        <w:t>(G)</w:t>
      </w:r>
      <w:r w:rsidRPr="00AD2698">
        <w:rPr>
          <w:rFonts w:ascii="Palatino Linotype" w:hAnsi="Palatino Linotype"/>
          <w:sz w:val="22"/>
          <w:szCs w:val="22"/>
        </w:rPr>
        <w:tab/>
      </w:r>
      <w:r w:rsidR="00AA218A" w:rsidRPr="00AA218A">
        <w:rPr>
          <w:rFonts w:ascii="Palatino Linotype" w:hAnsi="Palatino Linotype"/>
          <w:sz w:val="22"/>
          <w:szCs w:val="22"/>
        </w:rPr>
        <w:t xml:space="preserve">The articles of incorporation or bylaws of the </w:t>
      </w:r>
      <w:r w:rsidRPr="00AD2698">
        <w:rPr>
          <w:rFonts w:ascii="Palatino Linotype" w:hAnsi="Palatino Linotype"/>
          <w:sz w:val="22"/>
          <w:szCs w:val="22"/>
        </w:rPr>
        <w:t xml:space="preserve">Evansville Affordable Housing Trust Fund shall </w:t>
      </w:r>
      <w:r w:rsidR="00AA218A">
        <w:rPr>
          <w:rFonts w:ascii="Palatino Linotype" w:hAnsi="Palatino Linotype"/>
          <w:sz w:val="22"/>
          <w:szCs w:val="22"/>
        </w:rPr>
        <w:t xml:space="preserve">provide that the entity is </w:t>
      </w:r>
      <w:r w:rsidRPr="00AD2698">
        <w:rPr>
          <w:rFonts w:ascii="Palatino Linotype" w:hAnsi="Palatino Linotype"/>
          <w:sz w:val="22"/>
          <w:szCs w:val="22"/>
        </w:rPr>
        <w:t>subject to IC 5-14-1.5 (open door law) and IC 5-14-3 (public records law).</w:t>
      </w:r>
    </w:p>
    <w:p w14:paraId="205DF7E6" w14:textId="77777777" w:rsidR="00AD2698" w:rsidRPr="00AD2698" w:rsidRDefault="00AD2698" w:rsidP="00AD2698">
      <w:pPr>
        <w:rPr>
          <w:rFonts w:ascii="Palatino Linotype" w:hAnsi="Palatino Linotype"/>
          <w:sz w:val="22"/>
          <w:szCs w:val="22"/>
        </w:rPr>
      </w:pPr>
    </w:p>
    <w:p w14:paraId="541B3FED" w14:textId="4FFBE6DB" w:rsidR="00AD2698" w:rsidRDefault="00AD2698" w:rsidP="00AA218A">
      <w:pPr>
        <w:ind w:firstLine="720"/>
        <w:rPr>
          <w:rFonts w:ascii="Palatino Linotype" w:hAnsi="Palatino Linotype"/>
          <w:sz w:val="22"/>
          <w:szCs w:val="22"/>
        </w:rPr>
      </w:pPr>
      <w:r w:rsidRPr="00AD2698">
        <w:rPr>
          <w:rFonts w:ascii="Palatino Linotype" w:hAnsi="Palatino Linotype"/>
          <w:sz w:val="22"/>
          <w:szCs w:val="22"/>
        </w:rPr>
        <w:t>(H)</w:t>
      </w:r>
      <w:r w:rsidRPr="00AD2698">
        <w:rPr>
          <w:rFonts w:ascii="Palatino Linotype" w:hAnsi="Palatino Linotype"/>
          <w:sz w:val="22"/>
          <w:szCs w:val="22"/>
        </w:rPr>
        <w:tab/>
        <w:t>The Evansville Affordable Housing Trust Fund may directly employ, or otherwise contract with, any staff deemed necessary to carry out its duties and responsibilities.  Such staff and contractors shall be paid directly from the funds of the Account.</w:t>
      </w:r>
    </w:p>
    <w:p w14:paraId="55775AD1" w14:textId="77777777" w:rsidR="00AD2698" w:rsidRPr="00444F10" w:rsidRDefault="00AD2698" w:rsidP="00066174">
      <w:pPr>
        <w:rPr>
          <w:rFonts w:ascii="Palatino Linotype" w:hAnsi="Palatino Linotype"/>
          <w:sz w:val="22"/>
          <w:szCs w:val="22"/>
        </w:rPr>
      </w:pPr>
    </w:p>
    <w:p w14:paraId="2ECD1440" w14:textId="1DACBC8C" w:rsidR="0043705A" w:rsidRDefault="008A7932" w:rsidP="000C7EF2">
      <w:pPr>
        <w:rPr>
          <w:rFonts w:ascii="Palatino Linotype" w:eastAsia="Calibri" w:hAnsi="Palatino Linotype"/>
          <w:sz w:val="22"/>
          <w:szCs w:val="22"/>
        </w:rPr>
      </w:pPr>
      <w:r w:rsidRPr="00444F10">
        <w:rPr>
          <w:rFonts w:ascii="Palatino Linotype" w:hAnsi="Palatino Linotype"/>
          <w:sz w:val="22"/>
          <w:szCs w:val="22"/>
        </w:rPr>
        <w:tab/>
      </w:r>
      <w:r w:rsidRPr="00444F10">
        <w:rPr>
          <w:rFonts w:ascii="Palatino Linotype" w:eastAsia="Calibri" w:hAnsi="Palatino Linotype"/>
          <w:sz w:val="22"/>
          <w:szCs w:val="22"/>
          <w:u w:val="single"/>
        </w:rPr>
        <w:t xml:space="preserve">Section </w:t>
      </w:r>
      <w:r w:rsidR="00066174">
        <w:rPr>
          <w:rFonts w:ascii="Palatino Linotype" w:eastAsia="Calibri" w:hAnsi="Palatino Linotype"/>
          <w:sz w:val="22"/>
          <w:szCs w:val="22"/>
          <w:u w:val="single"/>
        </w:rPr>
        <w:t>2</w:t>
      </w:r>
      <w:r w:rsidRPr="00444F10">
        <w:rPr>
          <w:rFonts w:ascii="Palatino Linotype" w:eastAsia="Calibri" w:hAnsi="Palatino Linotype"/>
          <w:sz w:val="22"/>
          <w:szCs w:val="22"/>
        </w:rPr>
        <w:t>.</w:t>
      </w:r>
      <w:r w:rsidRPr="00444F10">
        <w:rPr>
          <w:rFonts w:ascii="Palatino Linotype" w:eastAsia="Calibri" w:hAnsi="Palatino Linotype"/>
          <w:sz w:val="22"/>
          <w:szCs w:val="22"/>
        </w:rPr>
        <w:tab/>
      </w:r>
      <w:r w:rsidRPr="00444F10">
        <w:rPr>
          <w:rFonts w:ascii="Palatino Linotype" w:eastAsia="Calibri" w:hAnsi="Palatino Linotype"/>
          <w:sz w:val="22"/>
          <w:szCs w:val="22"/>
          <w:u w:val="single"/>
        </w:rPr>
        <w:t>Effective Date</w:t>
      </w:r>
      <w:r w:rsidRPr="00444F10">
        <w:rPr>
          <w:rFonts w:ascii="Palatino Linotype" w:eastAsia="Calibri" w:hAnsi="Palatino Linotype"/>
          <w:sz w:val="22"/>
          <w:szCs w:val="22"/>
        </w:rPr>
        <w:t xml:space="preserve">. This ordinance shall be in full force and effect </w:t>
      </w:r>
      <w:r w:rsidR="002860D0">
        <w:rPr>
          <w:rFonts w:ascii="Palatino Linotype" w:eastAsia="Calibri" w:hAnsi="Palatino Linotype"/>
          <w:sz w:val="22"/>
          <w:szCs w:val="22"/>
        </w:rPr>
        <w:t>from and after its passage by the Common Council and approval by the Mayor</w:t>
      </w:r>
      <w:r w:rsidRPr="00444F10">
        <w:rPr>
          <w:rFonts w:ascii="Palatino Linotype" w:eastAsia="Calibri" w:hAnsi="Palatino Linotype"/>
          <w:sz w:val="22"/>
          <w:szCs w:val="22"/>
        </w:rPr>
        <w:t>.</w:t>
      </w:r>
    </w:p>
    <w:p w14:paraId="684FFB02" w14:textId="5F5D6839" w:rsidR="00903A45" w:rsidRDefault="00903A45" w:rsidP="000C7EF2">
      <w:pPr>
        <w:rPr>
          <w:rFonts w:ascii="Palatino Linotype" w:eastAsia="Calibri" w:hAnsi="Palatino Linotype"/>
          <w:sz w:val="22"/>
          <w:szCs w:val="22"/>
        </w:rPr>
      </w:pPr>
    </w:p>
    <w:p w14:paraId="1D742D26" w14:textId="2B87EFAE" w:rsidR="00442205" w:rsidRDefault="00442205" w:rsidP="000C7EF2">
      <w:pPr>
        <w:rPr>
          <w:rFonts w:ascii="Palatino Linotype" w:eastAsia="Calibri" w:hAnsi="Palatino Linotype"/>
          <w:sz w:val="22"/>
          <w:szCs w:val="22"/>
        </w:rPr>
      </w:pPr>
      <w:r>
        <w:rPr>
          <w:rFonts w:ascii="Palatino Linotype" w:eastAsia="Calibri" w:hAnsi="Palatino Linotype"/>
          <w:sz w:val="22"/>
          <w:szCs w:val="22"/>
        </w:rPr>
        <w:br w:type="page"/>
      </w:r>
    </w:p>
    <w:p w14:paraId="0C8EB4A5" w14:textId="1791207F" w:rsidR="00066174" w:rsidRPr="00066174" w:rsidRDefault="00066174" w:rsidP="00066174">
      <w:pPr>
        <w:widowControl/>
        <w:autoSpaceDE/>
        <w:autoSpaceDN/>
        <w:adjustRightInd/>
        <w:rPr>
          <w:rFonts w:ascii="Palatino Linotype" w:eastAsia="Calibri" w:hAnsi="Palatino Linotype"/>
          <w:sz w:val="22"/>
          <w:szCs w:val="22"/>
        </w:rPr>
      </w:pPr>
      <w:r w:rsidRPr="00066174">
        <w:rPr>
          <w:rFonts w:ascii="Palatino Linotype" w:eastAsia="Calibri" w:hAnsi="Palatino Linotype"/>
          <w:sz w:val="22"/>
          <w:szCs w:val="22"/>
        </w:rPr>
        <w:lastRenderedPageBreak/>
        <w:t>Passed and adopted by the Common Council of the City of Evansville, Indiana, on the _____ day of _________________, 20</w:t>
      </w:r>
      <w:r w:rsidR="004279B8">
        <w:rPr>
          <w:rFonts w:ascii="Palatino Linotype" w:eastAsia="Calibri" w:hAnsi="Palatino Linotype"/>
          <w:sz w:val="22"/>
          <w:szCs w:val="22"/>
        </w:rPr>
        <w:t>2</w:t>
      </w:r>
      <w:r w:rsidR="004066B4">
        <w:rPr>
          <w:rFonts w:ascii="Palatino Linotype" w:eastAsia="Calibri" w:hAnsi="Palatino Linotype"/>
          <w:sz w:val="22"/>
          <w:szCs w:val="22"/>
        </w:rPr>
        <w:t>3</w:t>
      </w:r>
      <w:r w:rsidRPr="00066174">
        <w:rPr>
          <w:rFonts w:ascii="Palatino Linotype" w:eastAsia="Calibri" w:hAnsi="Palatino Linotype"/>
          <w:sz w:val="22"/>
          <w:szCs w:val="22"/>
        </w:rPr>
        <w:t>, and signed by the President of the Common Council and attested by the City Clerk.</w:t>
      </w:r>
    </w:p>
    <w:p w14:paraId="59B4C5CD" w14:textId="77777777" w:rsidR="00066174" w:rsidRPr="00066174" w:rsidRDefault="00066174" w:rsidP="00066174">
      <w:pPr>
        <w:widowControl/>
        <w:autoSpaceDE/>
        <w:autoSpaceDN/>
        <w:adjustRightInd/>
        <w:rPr>
          <w:rFonts w:ascii="Palatino Linotype" w:eastAsia="Calibri" w:hAnsi="Palatino Linotype"/>
          <w:sz w:val="22"/>
          <w:szCs w:val="22"/>
        </w:rPr>
      </w:pPr>
      <w:r w:rsidRPr="00066174">
        <w:rPr>
          <w:rFonts w:ascii="Palatino Linotype" w:eastAsia="Calibri" w:hAnsi="Palatino Linotype"/>
          <w:sz w:val="22"/>
          <w:szCs w:val="22"/>
        </w:rPr>
        <w:tab/>
      </w:r>
    </w:p>
    <w:p w14:paraId="07153B98" w14:textId="77777777" w:rsidR="00066174" w:rsidRPr="00066174" w:rsidRDefault="00066174" w:rsidP="00066174">
      <w:pPr>
        <w:widowControl/>
        <w:autoSpaceDE/>
        <w:autoSpaceDN/>
        <w:adjustRightInd/>
        <w:ind w:left="3600" w:firstLine="720"/>
        <w:jc w:val="both"/>
        <w:rPr>
          <w:rFonts w:ascii="Palatino Linotype" w:eastAsia="Calibri" w:hAnsi="Palatino Linotype"/>
          <w:sz w:val="22"/>
          <w:szCs w:val="22"/>
        </w:rPr>
      </w:pPr>
    </w:p>
    <w:p w14:paraId="549BDBD5" w14:textId="77777777" w:rsidR="00066174" w:rsidRPr="00066174" w:rsidRDefault="00066174" w:rsidP="00066174">
      <w:pPr>
        <w:widowControl/>
        <w:autoSpaceDE/>
        <w:autoSpaceDN/>
        <w:adjustRightInd/>
        <w:ind w:left="4320" w:firstLine="720"/>
        <w:jc w:val="both"/>
        <w:rPr>
          <w:rFonts w:ascii="Palatino Linotype" w:eastAsia="Calibri" w:hAnsi="Palatino Linotype"/>
          <w:sz w:val="22"/>
          <w:szCs w:val="22"/>
        </w:rPr>
      </w:pPr>
      <w:r w:rsidRPr="00066174">
        <w:rPr>
          <w:rFonts w:ascii="Palatino Linotype" w:eastAsia="Calibri" w:hAnsi="Palatino Linotype"/>
          <w:sz w:val="22"/>
          <w:szCs w:val="22"/>
        </w:rPr>
        <w:t>____________________________________</w:t>
      </w:r>
    </w:p>
    <w:p w14:paraId="7A4D5B42" w14:textId="51C9F3D9" w:rsidR="00066174" w:rsidRPr="00066174" w:rsidRDefault="00061F1F" w:rsidP="00066174">
      <w:pPr>
        <w:widowControl/>
        <w:autoSpaceDE/>
        <w:autoSpaceDN/>
        <w:adjustRightInd/>
        <w:ind w:left="4320" w:firstLine="720"/>
        <w:jc w:val="both"/>
        <w:rPr>
          <w:rFonts w:ascii="Palatino Linotype" w:eastAsia="Calibri" w:hAnsi="Palatino Linotype"/>
          <w:sz w:val="22"/>
          <w:szCs w:val="22"/>
        </w:rPr>
      </w:pPr>
      <w:r>
        <w:rPr>
          <w:rFonts w:ascii="Palatino Linotype" w:eastAsia="Calibri" w:hAnsi="Palatino Linotype"/>
          <w:sz w:val="22"/>
          <w:szCs w:val="22"/>
        </w:rPr>
        <w:t>Zac Heronemus</w:t>
      </w:r>
      <w:r w:rsidR="00066174" w:rsidRPr="00066174">
        <w:rPr>
          <w:rFonts w:ascii="Palatino Linotype" w:eastAsia="Calibri" w:hAnsi="Palatino Linotype"/>
          <w:sz w:val="22"/>
          <w:szCs w:val="22"/>
        </w:rPr>
        <w:t>, President</w:t>
      </w:r>
    </w:p>
    <w:p w14:paraId="04B2EDDD" w14:textId="77777777" w:rsidR="00066174" w:rsidRPr="00066174" w:rsidRDefault="00066174" w:rsidP="00066174">
      <w:pPr>
        <w:widowControl/>
        <w:autoSpaceDE/>
        <w:autoSpaceDN/>
        <w:adjustRightInd/>
        <w:ind w:left="4320" w:firstLine="720"/>
        <w:jc w:val="both"/>
        <w:rPr>
          <w:rFonts w:ascii="Palatino Linotype" w:eastAsia="Calibri" w:hAnsi="Palatino Linotype"/>
          <w:sz w:val="22"/>
          <w:szCs w:val="22"/>
        </w:rPr>
      </w:pPr>
      <w:r w:rsidRPr="00066174">
        <w:rPr>
          <w:rFonts w:ascii="Palatino Linotype" w:eastAsia="Calibri" w:hAnsi="Palatino Linotype"/>
          <w:sz w:val="22"/>
          <w:szCs w:val="22"/>
        </w:rPr>
        <w:t>Common Council of Evansville, Indiana</w:t>
      </w:r>
    </w:p>
    <w:p w14:paraId="5F5BE690" w14:textId="77777777" w:rsidR="00066174" w:rsidRPr="00066174" w:rsidRDefault="00066174" w:rsidP="00066174">
      <w:pPr>
        <w:widowControl/>
        <w:autoSpaceDE/>
        <w:autoSpaceDN/>
        <w:adjustRightInd/>
        <w:jc w:val="both"/>
        <w:rPr>
          <w:rFonts w:ascii="Palatino Linotype" w:eastAsia="Calibri" w:hAnsi="Palatino Linotype"/>
          <w:sz w:val="22"/>
          <w:szCs w:val="22"/>
        </w:rPr>
      </w:pPr>
    </w:p>
    <w:p w14:paraId="63A913C1" w14:textId="77777777" w:rsidR="00066174" w:rsidRPr="00066174" w:rsidRDefault="00066174" w:rsidP="00066174">
      <w:pPr>
        <w:widowControl/>
        <w:autoSpaceDE/>
        <w:autoSpaceDN/>
        <w:adjustRightInd/>
        <w:jc w:val="both"/>
        <w:rPr>
          <w:rFonts w:ascii="Palatino Linotype" w:eastAsia="Calibri" w:hAnsi="Palatino Linotype"/>
          <w:sz w:val="22"/>
          <w:szCs w:val="22"/>
        </w:rPr>
      </w:pPr>
    </w:p>
    <w:p w14:paraId="6867AD1A" w14:textId="77777777" w:rsidR="00066174" w:rsidRPr="00066174" w:rsidRDefault="00066174" w:rsidP="00066174">
      <w:pPr>
        <w:widowControl/>
        <w:autoSpaceDE/>
        <w:autoSpaceDN/>
        <w:adjustRightInd/>
        <w:rPr>
          <w:rFonts w:ascii="Palatino Linotype" w:eastAsia="Calibri" w:hAnsi="Palatino Linotype"/>
          <w:sz w:val="22"/>
          <w:szCs w:val="22"/>
        </w:rPr>
      </w:pPr>
    </w:p>
    <w:p w14:paraId="6C689E0D" w14:textId="31BFFF0B" w:rsidR="00066174" w:rsidRPr="00066174" w:rsidRDefault="00066174" w:rsidP="00066174">
      <w:pPr>
        <w:widowControl/>
        <w:autoSpaceDE/>
        <w:autoSpaceDN/>
        <w:adjustRightInd/>
        <w:rPr>
          <w:rFonts w:ascii="Palatino Linotype" w:eastAsia="Calibri" w:hAnsi="Palatino Linotype"/>
          <w:sz w:val="22"/>
          <w:szCs w:val="22"/>
        </w:rPr>
      </w:pPr>
      <w:r w:rsidRPr="00066174">
        <w:rPr>
          <w:rFonts w:ascii="Palatino Linotype" w:eastAsia="Calibri" w:hAnsi="Palatino Linotype"/>
          <w:sz w:val="22"/>
          <w:szCs w:val="22"/>
        </w:rPr>
        <w:t>I attest to the passage and adoption of the foregoing by the Common Council of the City of Evansville, Indiana, on the above date and that the same, having been presented to me, was delivered to the Mayor of said City, the ____ day of ________________, 20</w:t>
      </w:r>
      <w:r w:rsidR="004279B8">
        <w:rPr>
          <w:rFonts w:ascii="Palatino Linotype" w:eastAsia="Calibri" w:hAnsi="Palatino Linotype"/>
          <w:sz w:val="22"/>
          <w:szCs w:val="22"/>
        </w:rPr>
        <w:t>2</w:t>
      </w:r>
      <w:r w:rsidR="004066B4">
        <w:rPr>
          <w:rFonts w:ascii="Palatino Linotype" w:eastAsia="Calibri" w:hAnsi="Palatino Linotype"/>
          <w:sz w:val="22"/>
          <w:szCs w:val="22"/>
        </w:rPr>
        <w:t>3</w:t>
      </w:r>
      <w:r w:rsidRPr="00066174">
        <w:rPr>
          <w:rFonts w:ascii="Palatino Linotype" w:eastAsia="Calibri" w:hAnsi="Palatino Linotype"/>
          <w:sz w:val="22"/>
          <w:szCs w:val="22"/>
        </w:rPr>
        <w:t>, at _____ o’clock __.m. for the Mayor’s consideration and action thereon.</w:t>
      </w:r>
    </w:p>
    <w:p w14:paraId="0484503D" w14:textId="77777777" w:rsidR="00066174" w:rsidRPr="00066174" w:rsidRDefault="00066174" w:rsidP="00066174">
      <w:pPr>
        <w:widowControl/>
        <w:autoSpaceDE/>
        <w:autoSpaceDN/>
        <w:adjustRightInd/>
        <w:jc w:val="both"/>
        <w:rPr>
          <w:rFonts w:ascii="Palatino Linotype" w:eastAsia="Calibri" w:hAnsi="Palatino Linotype"/>
          <w:sz w:val="22"/>
          <w:szCs w:val="22"/>
        </w:rPr>
      </w:pPr>
    </w:p>
    <w:p w14:paraId="6306DCD8" w14:textId="77777777" w:rsidR="00066174" w:rsidRPr="00066174" w:rsidRDefault="00066174" w:rsidP="00066174">
      <w:pPr>
        <w:widowControl/>
        <w:autoSpaceDE/>
        <w:autoSpaceDN/>
        <w:adjustRightInd/>
        <w:ind w:left="5040"/>
        <w:rPr>
          <w:rFonts w:ascii="Palatino Linotype" w:eastAsia="Calibri" w:hAnsi="Palatino Linotype"/>
          <w:sz w:val="22"/>
          <w:szCs w:val="22"/>
        </w:rPr>
      </w:pPr>
    </w:p>
    <w:p w14:paraId="19533C83" w14:textId="77777777" w:rsidR="00066174" w:rsidRPr="00066174" w:rsidRDefault="00066174" w:rsidP="00066174">
      <w:pPr>
        <w:widowControl/>
        <w:autoSpaceDE/>
        <w:autoSpaceDN/>
        <w:adjustRightInd/>
        <w:ind w:left="4320" w:firstLine="720"/>
        <w:rPr>
          <w:rFonts w:ascii="Palatino Linotype" w:eastAsia="Calibri" w:hAnsi="Palatino Linotype"/>
          <w:sz w:val="22"/>
          <w:szCs w:val="22"/>
        </w:rPr>
      </w:pPr>
      <w:r w:rsidRPr="00066174">
        <w:rPr>
          <w:rFonts w:ascii="Palatino Linotype" w:eastAsia="Calibri" w:hAnsi="Palatino Linotype"/>
          <w:sz w:val="22"/>
          <w:szCs w:val="22"/>
        </w:rPr>
        <w:t>____________________________________</w:t>
      </w:r>
    </w:p>
    <w:p w14:paraId="2945329A" w14:textId="77777777" w:rsidR="00066174" w:rsidRPr="00066174" w:rsidRDefault="00066174" w:rsidP="00066174">
      <w:pPr>
        <w:widowControl/>
        <w:autoSpaceDE/>
        <w:autoSpaceDN/>
        <w:adjustRightInd/>
        <w:ind w:left="5040"/>
        <w:jc w:val="both"/>
        <w:rPr>
          <w:rFonts w:ascii="Palatino Linotype" w:eastAsia="Calibri" w:hAnsi="Palatino Linotype"/>
          <w:sz w:val="22"/>
          <w:szCs w:val="22"/>
        </w:rPr>
      </w:pPr>
      <w:r w:rsidRPr="00066174">
        <w:rPr>
          <w:rFonts w:ascii="Palatino Linotype" w:eastAsia="Calibri" w:hAnsi="Palatino Linotype"/>
          <w:sz w:val="22"/>
          <w:szCs w:val="22"/>
        </w:rPr>
        <w:t>Laura Windhorst, City Clerk</w:t>
      </w:r>
    </w:p>
    <w:p w14:paraId="5EB2FC95" w14:textId="77777777" w:rsidR="00066174" w:rsidRPr="00066174" w:rsidRDefault="00066174" w:rsidP="00066174">
      <w:pPr>
        <w:widowControl/>
        <w:autoSpaceDE/>
        <w:autoSpaceDN/>
        <w:adjustRightInd/>
        <w:ind w:left="5040"/>
        <w:jc w:val="both"/>
        <w:rPr>
          <w:rFonts w:ascii="Palatino Linotype" w:eastAsia="Calibri" w:hAnsi="Palatino Linotype"/>
          <w:sz w:val="22"/>
          <w:szCs w:val="22"/>
        </w:rPr>
      </w:pPr>
      <w:r w:rsidRPr="00066174">
        <w:rPr>
          <w:rFonts w:ascii="Palatino Linotype" w:eastAsia="Calibri" w:hAnsi="Palatino Linotype"/>
          <w:sz w:val="22"/>
          <w:szCs w:val="22"/>
        </w:rPr>
        <w:t>City of Evansville, Indiana</w:t>
      </w:r>
    </w:p>
    <w:p w14:paraId="1390DAA4" w14:textId="77777777" w:rsidR="00066174" w:rsidRPr="00066174" w:rsidRDefault="00066174" w:rsidP="00066174">
      <w:pPr>
        <w:widowControl/>
        <w:autoSpaceDE/>
        <w:autoSpaceDN/>
        <w:adjustRightInd/>
        <w:jc w:val="both"/>
        <w:rPr>
          <w:rFonts w:ascii="Palatino Linotype" w:eastAsia="Calibri" w:hAnsi="Palatino Linotype"/>
          <w:sz w:val="22"/>
          <w:szCs w:val="22"/>
        </w:rPr>
      </w:pPr>
    </w:p>
    <w:p w14:paraId="37207861" w14:textId="77777777" w:rsidR="00066174" w:rsidRPr="00066174" w:rsidRDefault="00066174" w:rsidP="00066174">
      <w:pPr>
        <w:widowControl/>
        <w:autoSpaceDE/>
        <w:autoSpaceDN/>
        <w:adjustRightInd/>
        <w:jc w:val="both"/>
        <w:rPr>
          <w:rFonts w:ascii="Palatino Linotype" w:eastAsia="Calibri" w:hAnsi="Palatino Linotype"/>
          <w:sz w:val="22"/>
          <w:szCs w:val="22"/>
        </w:rPr>
      </w:pPr>
    </w:p>
    <w:p w14:paraId="73B700EB" w14:textId="77777777" w:rsidR="00066174" w:rsidRPr="00066174" w:rsidRDefault="00066174" w:rsidP="00066174">
      <w:pPr>
        <w:widowControl/>
        <w:autoSpaceDE/>
        <w:autoSpaceDN/>
        <w:adjustRightInd/>
        <w:jc w:val="both"/>
        <w:rPr>
          <w:rFonts w:ascii="Palatino Linotype" w:eastAsia="Calibri" w:hAnsi="Palatino Linotype"/>
          <w:sz w:val="22"/>
          <w:szCs w:val="22"/>
        </w:rPr>
      </w:pPr>
    </w:p>
    <w:p w14:paraId="4EAB35D9" w14:textId="2519AB41" w:rsidR="00066174" w:rsidRPr="00066174" w:rsidRDefault="00066174" w:rsidP="00066174">
      <w:pPr>
        <w:widowControl/>
        <w:autoSpaceDE/>
        <w:autoSpaceDN/>
        <w:adjustRightInd/>
        <w:rPr>
          <w:rFonts w:ascii="Palatino Linotype" w:eastAsia="Calibri" w:hAnsi="Palatino Linotype"/>
          <w:sz w:val="22"/>
          <w:szCs w:val="22"/>
        </w:rPr>
      </w:pPr>
      <w:r w:rsidRPr="00066174">
        <w:rPr>
          <w:rFonts w:ascii="Palatino Linotype" w:eastAsia="Calibri" w:hAnsi="Palatino Linotype"/>
          <w:sz w:val="22"/>
          <w:szCs w:val="22"/>
        </w:rPr>
        <w:t>Having examined the foregoing ordinance, I do now, as Mayor of the City of Evansville, Indiana, approve said ordinance and return the same to the City Clerk this _____ day of ___________________, 20</w:t>
      </w:r>
      <w:r w:rsidR="00061F1F">
        <w:rPr>
          <w:rFonts w:ascii="Palatino Linotype" w:eastAsia="Calibri" w:hAnsi="Palatino Linotype"/>
          <w:sz w:val="22"/>
          <w:szCs w:val="22"/>
        </w:rPr>
        <w:t>2</w:t>
      </w:r>
      <w:r w:rsidR="004066B4">
        <w:rPr>
          <w:rFonts w:ascii="Palatino Linotype" w:eastAsia="Calibri" w:hAnsi="Palatino Linotype"/>
          <w:sz w:val="22"/>
          <w:szCs w:val="22"/>
        </w:rPr>
        <w:t>3</w:t>
      </w:r>
      <w:r w:rsidRPr="00066174">
        <w:rPr>
          <w:rFonts w:ascii="Palatino Linotype" w:eastAsia="Calibri" w:hAnsi="Palatino Linotype"/>
          <w:sz w:val="22"/>
          <w:szCs w:val="22"/>
        </w:rPr>
        <w:t>.</w:t>
      </w:r>
    </w:p>
    <w:p w14:paraId="193DB70D" w14:textId="77777777" w:rsidR="00066174" w:rsidRPr="00066174" w:rsidRDefault="00066174" w:rsidP="00066174">
      <w:pPr>
        <w:widowControl/>
        <w:autoSpaceDE/>
        <w:autoSpaceDN/>
        <w:adjustRightInd/>
        <w:jc w:val="both"/>
        <w:rPr>
          <w:rFonts w:ascii="Palatino Linotype" w:eastAsia="Calibri" w:hAnsi="Palatino Linotype"/>
          <w:sz w:val="22"/>
          <w:szCs w:val="22"/>
        </w:rPr>
      </w:pPr>
    </w:p>
    <w:p w14:paraId="6FA432CE" w14:textId="77777777" w:rsidR="00066174" w:rsidRPr="00066174" w:rsidRDefault="00066174" w:rsidP="00066174">
      <w:pPr>
        <w:widowControl/>
        <w:autoSpaceDE/>
        <w:autoSpaceDN/>
        <w:adjustRightInd/>
        <w:ind w:left="5040"/>
        <w:rPr>
          <w:rFonts w:ascii="Palatino Linotype" w:eastAsia="Calibri" w:hAnsi="Palatino Linotype"/>
          <w:sz w:val="22"/>
          <w:szCs w:val="22"/>
        </w:rPr>
      </w:pPr>
    </w:p>
    <w:p w14:paraId="093DF4D0" w14:textId="77777777" w:rsidR="00066174" w:rsidRPr="00066174" w:rsidRDefault="00066174" w:rsidP="00066174">
      <w:pPr>
        <w:widowControl/>
        <w:autoSpaceDE/>
        <w:autoSpaceDN/>
        <w:adjustRightInd/>
        <w:ind w:left="5040"/>
        <w:rPr>
          <w:rFonts w:ascii="Palatino Linotype" w:eastAsia="Calibri" w:hAnsi="Palatino Linotype"/>
          <w:sz w:val="22"/>
          <w:szCs w:val="22"/>
        </w:rPr>
      </w:pPr>
      <w:r w:rsidRPr="00066174">
        <w:rPr>
          <w:rFonts w:ascii="Palatino Linotype" w:eastAsia="Calibri" w:hAnsi="Palatino Linotype"/>
          <w:sz w:val="22"/>
          <w:szCs w:val="22"/>
        </w:rPr>
        <w:t>____________________________________</w:t>
      </w:r>
    </w:p>
    <w:p w14:paraId="28E5794D" w14:textId="77777777" w:rsidR="00066174" w:rsidRPr="00066174" w:rsidRDefault="00066174" w:rsidP="00066174">
      <w:pPr>
        <w:widowControl/>
        <w:autoSpaceDE/>
        <w:autoSpaceDN/>
        <w:adjustRightInd/>
        <w:ind w:left="5040"/>
        <w:jc w:val="both"/>
        <w:rPr>
          <w:rFonts w:ascii="Palatino Linotype" w:eastAsia="Calibri" w:hAnsi="Palatino Linotype"/>
          <w:sz w:val="22"/>
          <w:szCs w:val="22"/>
        </w:rPr>
      </w:pPr>
      <w:r w:rsidRPr="00066174">
        <w:rPr>
          <w:rFonts w:ascii="Palatino Linotype" w:eastAsia="Calibri" w:hAnsi="Palatino Linotype"/>
          <w:sz w:val="22"/>
          <w:szCs w:val="22"/>
        </w:rPr>
        <w:t xml:space="preserve">Lloyd </w:t>
      </w:r>
      <w:proofErr w:type="spellStart"/>
      <w:r w:rsidRPr="00066174">
        <w:rPr>
          <w:rFonts w:ascii="Palatino Linotype" w:eastAsia="Calibri" w:hAnsi="Palatino Linotype"/>
          <w:sz w:val="22"/>
          <w:szCs w:val="22"/>
        </w:rPr>
        <w:t>Winnecke</w:t>
      </w:r>
      <w:proofErr w:type="spellEnd"/>
      <w:r w:rsidRPr="00066174">
        <w:rPr>
          <w:rFonts w:ascii="Palatino Linotype" w:eastAsia="Calibri" w:hAnsi="Palatino Linotype"/>
          <w:sz w:val="22"/>
          <w:szCs w:val="22"/>
        </w:rPr>
        <w:t>, Mayor</w:t>
      </w:r>
    </w:p>
    <w:p w14:paraId="3D85E070" w14:textId="0CF4C780" w:rsidR="000E077A" w:rsidRPr="00903A45" w:rsidRDefault="00066174" w:rsidP="00903A45">
      <w:pPr>
        <w:widowControl/>
        <w:autoSpaceDE/>
        <w:autoSpaceDN/>
        <w:adjustRightInd/>
        <w:ind w:left="5040"/>
        <w:jc w:val="both"/>
        <w:rPr>
          <w:rFonts w:ascii="Palatino Linotype" w:eastAsia="Calibri" w:hAnsi="Palatino Linotype"/>
          <w:sz w:val="22"/>
          <w:szCs w:val="22"/>
          <w:u w:val="single"/>
        </w:rPr>
      </w:pPr>
      <w:r w:rsidRPr="00066174">
        <w:rPr>
          <w:rFonts w:ascii="Palatino Linotype" w:eastAsia="Calibri" w:hAnsi="Palatino Linotype"/>
          <w:sz w:val="22"/>
          <w:szCs w:val="22"/>
        </w:rPr>
        <w:t>City of Evansville, Indiana</w:t>
      </w:r>
    </w:p>
    <w:sectPr w:rsidR="000E077A" w:rsidRPr="00903A45" w:rsidSect="009E430E">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1440" w:footer="54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632D082" w14:textId="77777777" w:rsidR="001076AA" w:rsidRDefault="001076AA" w:rsidP="00A42EBC">
      <w:r>
        <w:separator/>
      </w:r>
    </w:p>
  </w:endnote>
  <w:endnote w:type="continuationSeparator" w:id="0">
    <w:p w14:paraId="232F56DE" w14:textId="77777777" w:rsidR="001076AA" w:rsidRDefault="001076AA" w:rsidP="00A42E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okmarkStart w:id="1" w:name="_iDocIDField669fc6f2-f3cb-4f79-b2d6-09ee"/>
  <w:p w14:paraId="690E6154" w14:textId="77777777" w:rsidR="003E15A1" w:rsidRDefault="003E15A1">
    <w:pPr>
      <w:pStyle w:val="DocID"/>
    </w:pPr>
    <w:r>
      <w:fldChar w:fldCharType="begin"/>
    </w:r>
    <w:r>
      <w:instrText xml:space="preserve">  DOCPROPERTY "CUS_DocIDChunk0" </w:instrText>
    </w:r>
    <w:r>
      <w:fldChar w:fldCharType="separate"/>
    </w:r>
    <w:r>
      <w:rPr>
        <w:noProof/>
      </w:rPr>
      <w:t>4872-5375-7529.v1</w:t>
    </w:r>
    <w:r>
      <w:fldChar w:fldCharType="end"/>
    </w:r>
    <w:bookmarkEnd w:id="1"/>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DB3B51" w14:textId="471570B8" w:rsidR="009E430E" w:rsidRDefault="009E430E" w:rsidP="009E430E">
    <w:pPr>
      <w:pStyle w:val="Footer"/>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C95F06">
      <w:rPr>
        <w:rFonts w:ascii="Arial" w:hAnsi="Arial" w:cs="Arial"/>
        <w:sz w:val="16"/>
      </w:rPr>
      <w:t>4872-5375-7529, v. 1</w:t>
    </w:r>
    <w:r>
      <w:rPr>
        <w:rFonts w:ascii="Arial" w:hAnsi="Arial" w:cs="Arial"/>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okmarkStart w:id="2" w:name="_iDocIDField6daa1638-913c-4004-9925-ba2a"/>
  <w:p w14:paraId="422FCD64" w14:textId="77777777" w:rsidR="003E15A1" w:rsidRDefault="003E15A1">
    <w:pPr>
      <w:pStyle w:val="DocID"/>
    </w:pPr>
    <w:r>
      <w:fldChar w:fldCharType="begin"/>
    </w:r>
    <w:r>
      <w:instrText xml:space="preserve">  DOCPROPERTY "CUS_DocIDChunk0" </w:instrText>
    </w:r>
    <w:r>
      <w:fldChar w:fldCharType="separate"/>
    </w:r>
    <w:r>
      <w:rPr>
        <w:noProof/>
      </w:rPr>
      <w:t>4872-5375-7529.v1</w:t>
    </w:r>
    <w:r>
      <w:fldChar w:fldCharType="end"/>
    </w:r>
    <w:bookmarkEnd w:id="2"/>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CD4A3A0" w14:textId="77777777" w:rsidR="001076AA" w:rsidRDefault="001076AA" w:rsidP="00A42EBC">
      <w:r>
        <w:separator/>
      </w:r>
    </w:p>
  </w:footnote>
  <w:footnote w:type="continuationSeparator" w:id="0">
    <w:p w14:paraId="3B85B386" w14:textId="77777777" w:rsidR="001076AA" w:rsidRDefault="001076AA" w:rsidP="00A42E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D2D86E" w14:textId="77777777" w:rsidR="009E430E" w:rsidRDefault="009E430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613B12" w14:textId="77777777" w:rsidR="009E430E" w:rsidRDefault="009E430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0DAE19" w14:textId="77777777" w:rsidR="009E430E" w:rsidRDefault="009E430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5C2807"/>
    <w:multiLevelType w:val="hybridMultilevel"/>
    <w:tmpl w:val="80D4A4C4"/>
    <w:lvl w:ilvl="0" w:tplc="40B260F2">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31402F7B"/>
    <w:multiLevelType w:val="hybridMultilevel"/>
    <w:tmpl w:val="CCE860CA"/>
    <w:lvl w:ilvl="0" w:tplc="5A70D7C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424B753C"/>
    <w:multiLevelType w:val="hybridMultilevel"/>
    <w:tmpl w:val="80C0D630"/>
    <w:lvl w:ilvl="0" w:tplc="BE1A643A">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46840C4E"/>
    <w:multiLevelType w:val="hybridMultilevel"/>
    <w:tmpl w:val="C9FE9D6E"/>
    <w:lvl w:ilvl="0" w:tplc="7DE2CDB8">
      <w:start w:val="1"/>
      <w:numFmt w:val="decimal"/>
      <w:lvlText w:val="(%1)"/>
      <w:lvlJc w:val="left"/>
      <w:pPr>
        <w:ind w:left="1433" w:hanging="713"/>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4BB05A71"/>
    <w:multiLevelType w:val="hybridMultilevel"/>
    <w:tmpl w:val="0AD4C35E"/>
    <w:lvl w:ilvl="0" w:tplc="E33E626A">
      <w:start w:val="1"/>
      <w:numFmt w:val="decimal"/>
      <w:lvlText w:val="(%1)"/>
      <w:lvlJc w:val="left"/>
      <w:pPr>
        <w:ind w:left="1433" w:hanging="713"/>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52234093"/>
    <w:multiLevelType w:val="hybridMultilevel"/>
    <w:tmpl w:val="A6C2DAD8"/>
    <w:lvl w:ilvl="0" w:tplc="7894370E">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5303653A"/>
    <w:multiLevelType w:val="hybridMultilevel"/>
    <w:tmpl w:val="8014DF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6C44688"/>
    <w:multiLevelType w:val="hybridMultilevel"/>
    <w:tmpl w:val="6BF64D34"/>
    <w:lvl w:ilvl="0" w:tplc="522E36AA">
      <w:start w:val="1"/>
      <w:numFmt w:val="upperLetter"/>
      <w:lvlText w:val="(%1)"/>
      <w:lvlJc w:val="left"/>
      <w:pPr>
        <w:ind w:left="1087" w:hanging="360"/>
      </w:pPr>
      <w:rPr>
        <w:rFonts w:hint="default"/>
      </w:rPr>
    </w:lvl>
    <w:lvl w:ilvl="1" w:tplc="04090019" w:tentative="1">
      <w:start w:val="1"/>
      <w:numFmt w:val="lowerLetter"/>
      <w:lvlText w:val="%2."/>
      <w:lvlJc w:val="left"/>
      <w:pPr>
        <w:ind w:left="1807" w:hanging="360"/>
      </w:pPr>
    </w:lvl>
    <w:lvl w:ilvl="2" w:tplc="0409001B" w:tentative="1">
      <w:start w:val="1"/>
      <w:numFmt w:val="lowerRoman"/>
      <w:lvlText w:val="%3."/>
      <w:lvlJc w:val="right"/>
      <w:pPr>
        <w:ind w:left="2527" w:hanging="180"/>
      </w:pPr>
    </w:lvl>
    <w:lvl w:ilvl="3" w:tplc="0409000F" w:tentative="1">
      <w:start w:val="1"/>
      <w:numFmt w:val="decimal"/>
      <w:lvlText w:val="%4."/>
      <w:lvlJc w:val="left"/>
      <w:pPr>
        <w:ind w:left="3247" w:hanging="360"/>
      </w:pPr>
    </w:lvl>
    <w:lvl w:ilvl="4" w:tplc="04090019" w:tentative="1">
      <w:start w:val="1"/>
      <w:numFmt w:val="lowerLetter"/>
      <w:lvlText w:val="%5."/>
      <w:lvlJc w:val="left"/>
      <w:pPr>
        <w:ind w:left="3967" w:hanging="360"/>
      </w:pPr>
    </w:lvl>
    <w:lvl w:ilvl="5" w:tplc="0409001B" w:tentative="1">
      <w:start w:val="1"/>
      <w:numFmt w:val="lowerRoman"/>
      <w:lvlText w:val="%6."/>
      <w:lvlJc w:val="right"/>
      <w:pPr>
        <w:ind w:left="4687" w:hanging="180"/>
      </w:pPr>
    </w:lvl>
    <w:lvl w:ilvl="6" w:tplc="0409000F" w:tentative="1">
      <w:start w:val="1"/>
      <w:numFmt w:val="decimal"/>
      <w:lvlText w:val="%7."/>
      <w:lvlJc w:val="left"/>
      <w:pPr>
        <w:ind w:left="5407" w:hanging="360"/>
      </w:pPr>
    </w:lvl>
    <w:lvl w:ilvl="7" w:tplc="04090019" w:tentative="1">
      <w:start w:val="1"/>
      <w:numFmt w:val="lowerLetter"/>
      <w:lvlText w:val="%8."/>
      <w:lvlJc w:val="left"/>
      <w:pPr>
        <w:ind w:left="6127" w:hanging="360"/>
      </w:pPr>
    </w:lvl>
    <w:lvl w:ilvl="8" w:tplc="0409001B" w:tentative="1">
      <w:start w:val="1"/>
      <w:numFmt w:val="lowerRoman"/>
      <w:lvlText w:val="%9."/>
      <w:lvlJc w:val="right"/>
      <w:pPr>
        <w:ind w:left="6847" w:hanging="180"/>
      </w:pPr>
    </w:lvl>
  </w:abstractNum>
  <w:abstractNum w:abstractNumId="8" w15:restartNumberingAfterBreak="0">
    <w:nsid w:val="6E5E577A"/>
    <w:multiLevelType w:val="hybridMultilevel"/>
    <w:tmpl w:val="68C6DFF8"/>
    <w:lvl w:ilvl="0" w:tplc="995CE91C">
      <w:start w:val="1"/>
      <w:numFmt w:val="decimal"/>
      <w:lvlText w:val="(%1)"/>
      <w:lvlJc w:val="left"/>
      <w:pPr>
        <w:ind w:left="1433" w:hanging="713"/>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6"/>
  </w:num>
  <w:num w:numId="2">
    <w:abstractNumId w:val="5"/>
  </w:num>
  <w:num w:numId="3">
    <w:abstractNumId w:val="0"/>
  </w:num>
  <w:num w:numId="4">
    <w:abstractNumId w:val="2"/>
  </w:num>
  <w:num w:numId="5">
    <w:abstractNumId w:val="7"/>
  </w:num>
  <w:num w:numId="6">
    <w:abstractNumId w:val="1"/>
  </w:num>
  <w:num w:numId="7">
    <w:abstractNumId w:val="8"/>
  </w:num>
  <w:num w:numId="8">
    <w:abstractNumId w:val="4"/>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suppressBottomSpacing/>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ndGeneratedStamp" w:val="4872-5375-7529, v. 1"/>
    <w:docVar w:name="ndGeneratedStampLocation" w:val="EachPage"/>
  </w:docVars>
  <w:rsids>
    <w:rsidRoot w:val="00795D0E"/>
    <w:rsid w:val="0000232B"/>
    <w:rsid w:val="00004AC1"/>
    <w:rsid w:val="00007135"/>
    <w:rsid w:val="00011A4D"/>
    <w:rsid w:val="00034417"/>
    <w:rsid w:val="000413E2"/>
    <w:rsid w:val="000477B9"/>
    <w:rsid w:val="00061F1F"/>
    <w:rsid w:val="00066174"/>
    <w:rsid w:val="0007634F"/>
    <w:rsid w:val="000C7EF2"/>
    <w:rsid w:val="000D16F8"/>
    <w:rsid w:val="000E077A"/>
    <w:rsid w:val="000E240F"/>
    <w:rsid w:val="001040C1"/>
    <w:rsid w:val="001076AA"/>
    <w:rsid w:val="001101E3"/>
    <w:rsid w:val="001209CB"/>
    <w:rsid w:val="001658C0"/>
    <w:rsid w:val="0017090B"/>
    <w:rsid w:val="00171564"/>
    <w:rsid w:val="001753AB"/>
    <w:rsid w:val="00176A55"/>
    <w:rsid w:val="001A2D0F"/>
    <w:rsid w:val="001A50BD"/>
    <w:rsid w:val="001C1ADE"/>
    <w:rsid w:val="001C7C98"/>
    <w:rsid w:val="001D2E08"/>
    <w:rsid w:val="001E1336"/>
    <w:rsid w:val="001E4B29"/>
    <w:rsid w:val="00211DEC"/>
    <w:rsid w:val="00221D96"/>
    <w:rsid w:val="00232CEA"/>
    <w:rsid w:val="0023558E"/>
    <w:rsid w:val="002358F5"/>
    <w:rsid w:val="002860D0"/>
    <w:rsid w:val="00286466"/>
    <w:rsid w:val="00291F9D"/>
    <w:rsid w:val="002B16A1"/>
    <w:rsid w:val="002B7288"/>
    <w:rsid w:val="002C3092"/>
    <w:rsid w:val="002F236B"/>
    <w:rsid w:val="002F3BFD"/>
    <w:rsid w:val="002F5BAC"/>
    <w:rsid w:val="00325282"/>
    <w:rsid w:val="00330956"/>
    <w:rsid w:val="00360B4E"/>
    <w:rsid w:val="00363C0E"/>
    <w:rsid w:val="003E15A1"/>
    <w:rsid w:val="003F714D"/>
    <w:rsid w:val="00404805"/>
    <w:rsid w:val="004066B4"/>
    <w:rsid w:val="004279B8"/>
    <w:rsid w:val="00436336"/>
    <w:rsid w:val="0043705A"/>
    <w:rsid w:val="00442205"/>
    <w:rsid w:val="00444F10"/>
    <w:rsid w:val="0044788B"/>
    <w:rsid w:val="00455EF4"/>
    <w:rsid w:val="00457B94"/>
    <w:rsid w:val="00476310"/>
    <w:rsid w:val="00481088"/>
    <w:rsid w:val="004965B3"/>
    <w:rsid w:val="004A25A4"/>
    <w:rsid w:val="004A447E"/>
    <w:rsid w:val="004B0690"/>
    <w:rsid w:val="004C692D"/>
    <w:rsid w:val="004E7885"/>
    <w:rsid w:val="004F2330"/>
    <w:rsid w:val="00517DB3"/>
    <w:rsid w:val="0053275F"/>
    <w:rsid w:val="00535653"/>
    <w:rsid w:val="00540863"/>
    <w:rsid w:val="005450CA"/>
    <w:rsid w:val="005532D1"/>
    <w:rsid w:val="00567E1D"/>
    <w:rsid w:val="00571E94"/>
    <w:rsid w:val="00583570"/>
    <w:rsid w:val="00592424"/>
    <w:rsid w:val="005B5A0F"/>
    <w:rsid w:val="005C0246"/>
    <w:rsid w:val="005C0F8D"/>
    <w:rsid w:val="005D3C77"/>
    <w:rsid w:val="00613391"/>
    <w:rsid w:val="00642A3E"/>
    <w:rsid w:val="00674CC3"/>
    <w:rsid w:val="00692BD2"/>
    <w:rsid w:val="006C4313"/>
    <w:rsid w:val="006C5D51"/>
    <w:rsid w:val="006D2B15"/>
    <w:rsid w:val="006E54E6"/>
    <w:rsid w:val="00700FA2"/>
    <w:rsid w:val="00702E6A"/>
    <w:rsid w:val="007150BE"/>
    <w:rsid w:val="00735146"/>
    <w:rsid w:val="00742640"/>
    <w:rsid w:val="00756086"/>
    <w:rsid w:val="007705C0"/>
    <w:rsid w:val="00795D0E"/>
    <w:rsid w:val="007B2B93"/>
    <w:rsid w:val="007C4B2D"/>
    <w:rsid w:val="007E25E8"/>
    <w:rsid w:val="00816457"/>
    <w:rsid w:val="00835777"/>
    <w:rsid w:val="0084698F"/>
    <w:rsid w:val="008778F8"/>
    <w:rsid w:val="00891D6E"/>
    <w:rsid w:val="00896B15"/>
    <w:rsid w:val="008A7932"/>
    <w:rsid w:val="008F2B00"/>
    <w:rsid w:val="00901153"/>
    <w:rsid w:val="00903A45"/>
    <w:rsid w:val="009135D0"/>
    <w:rsid w:val="009158FF"/>
    <w:rsid w:val="00921C05"/>
    <w:rsid w:val="00932209"/>
    <w:rsid w:val="0095601E"/>
    <w:rsid w:val="00967DE0"/>
    <w:rsid w:val="00981396"/>
    <w:rsid w:val="009E430E"/>
    <w:rsid w:val="009F08FA"/>
    <w:rsid w:val="009F2F42"/>
    <w:rsid w:val="00A009A8"/>
    <w:rsid w:val="00A1348E"/>
    <w:rsid w:val="00A311BD"/>
    <w:rsid w:val="00A41178"/>
    <w:rsid w:val="00A42EBC"/>
    <w:rsid w:val="00A66952"/>
    <w:rsid w:val="00A71681"/>
    <w:rsid w:val="00A870BE"/>
    <w:rsid w:val="00AA218A"/>
    <w:rsid w:val="00AA2863"/>
    <w:rsid w:val="00AA499F"/>
    <w:rsid w:val="00AA4B06"/>
    <w:rsid w:val="00AB4A0B"/>
    <w:rsid w:val="00AD2698"/>
    <w:rsid w:val="00B43849"/>
    <w:rsid w:val="00B667CB"/>
    <w:rsid w:val="00B73252"/>
    <w:rsid w:val="00B76851"/>
    <w:rsid w:val="00B92533"/>
    <w:rsid w:val="00BB48BC"/>
    <w:rsid w:val="00BD0FAD"/>
    <w:rsid w:val="00C1064A"/>
    <w:rsid w:val="00C31398"/>
    <w:rsid w:val="00C45739"/>
    <w:rsid w:val="00C57E87"/>
    <w:rsid w:val="00C77737"/>
    <w:rsid w:val="00C91517"/>
    <w:rsid w:val="00C95F06"/>
    <w:rsid w:val="00CA4F9D"/>
    <w:rsid w:val="00CA53A1"/>
    <w:rsid w:val="00CD2294"/>
    <w:rsid w:val="00CD48DA"/>
    <w:rsid w:val="00CF1BFD"/>
    <w:rsid w:val="00D2023B"/>
    <w:rsid w:val="00D41B25"/>
    <w:rsid w:val="00D47432"/>
    <w:rsid w:val="00D50CF7"/>
    <w:rsid w:val="00D7338B"/>
    <w:rsid w:val="00DA42B1"/>
    <w:rsid w:val="00DB4497"/>
    <w:rsid w:val="00DC2AE2"/>
    <w:rsid w:val="00E01259"/>
    <w:rsid w:val="00E32EA7"/>
    <w:rsid w:val="00E91300"/>
    <w:rsid w:val="00EC05FC"/>
    <w:rsid w:val="00EC1D40"/>
    <w:rsid w:val="00EC200C"/>
    <w:rsid w:val="00ED793E"/>
    <w:rsid w:val="00EF082B"/>
    <w:rsid w:val="00EF455A"/>
    <w:rsid w:val="00F25A2B"/>
    <w:rsid w:val="00F27F1F"/>
    <w:rsid w:val="00F37043"/>
    <w:rsid w:val="00F7392B"/>
    <w:rsid w:val="00F8623C"/>
    <w:rsid w:val="00F925B8"/>
    <w:rsid w:val="00FC4781"/>
    <w:rsid w:val="00FD40FB"/>
    <w:rsid w:val="00FD5A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B4CD8B7"/>
  <w15:docId w15:val="{DFD71430-95E4-4DF9-B2AA-D7C1F36119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4417"/>
    <w:pPr>
      <w:widowControl w:val="0"/>
      <w:autoSpaceDE w:val="0"/>
      <w:autoSpaceDN w:val="0"/>
      <w:adjustRightInd w:val="0"/>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uiPriority w:val="99"/>
  </w:style>
  <w:style w:type="paragraph" w:styleId="BalloonText">
    <w:name w:val="Balloon Text"/>
    <w:basedOn w:val="Normal"/>
    <w:link w:val="BalloonTextChar"/>
    <w:uiPriority w:val="99"/>
    <w:semiHidden/>
    <w:unhideWhenUsed/>
    <w:rsid w:val="000E077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E077A"/>
    <w:rPr>
      <w:rFonts w:ascii="Segoe UI" w:hAnsi="Segoe UI" w:cs="Segoe UI"/>
      <w:sz w:val="18"/>
      <w:szCs w:val="18"/>
    </w:rPr>
  </w:style>
  <w:style w:type="paragraph" w:customStyle="1" w:styleId="DocID">
    <w:name w:val="DocID"/>
    <w:basedOn w:val="Footer"/>
    <w:next w:val="Footer"/>
    <w:link w:val="DocIDChar"/>
    <w:rsid w:val="00A42EBC"/>
    <w:pPr>
      <w:tabs>
        <w:tab w:val="clear" w:pos="4680"/>
        <w:tab w:val="clear" w:pos="9360"/>
      </w:tabs>
      <w:textAlignment w:val="baseline"/>
    </w:pPr>
    <w:rPr>
      <w:rFonts w:eastAsia="Times New Roman"/>
      <w:sz w:val="18"/>
      <w:szCs w:val="20"/>
    </w:rPr>
  </w:style>
  <w:style w:type="character" w:customStyle="1" w:styleId="DocIDChar">
    <w:name w:val="DocID Char"/>
    <w:basedOn w:val="DefaultParagraphFont"/>
    <w:link w:val="DocID"/>
    <w:rsid w:val="00A42EBC"/>
    <w:rPr>
      <w:rFonts w:ascii="Times New Roman" w:eastAsia="Times New Roman" w:hAnsi="Times New Roman" w:cs="Times New Roman"/>
      <w:sz w:val="18"/>
      <w:szCs w:val="20"/>
      <w:lang w:val="en-US" w:eastAsia="en-US"/>
    </w:rPr>
  </w:style>
  <w:style w:type="paragraph" w:styleId="Footer">
    <w:name w:val="footer"/>
    <w:basedOn w:val="Normal"/>
    <w:link w:val="FooterChar"/>
    <w:uiPriority w:val="99"/>
    <w:unhideWhenUsed/>
    <w:rsid w:val="00A42EBC"/>
    <w:pPr>
      <w:tabs>
        <w:tab w:val="center" w:pos="4680"/>
        <w:tab w:val="right" w:pos="9360"/>
      </w:tabs>
    </w:pPr>
  </w:style>
  <w:style w:type="character" w:customStyle="1" w:styleId="FooterChar">
    <w:name w:val="Footer Char"/>
    <w:basedOn w:val="DefaultParagraphFont"/>
    <w:link w:val="Footer"/>
    <w:uiPriority w:val="99"/>
    <w:rsid w:val="00A42EBC"/>
    <w:rPr>
      <w:rFonts w:ascii="Times New Roman" w:hAnsi="Times New Roman" w:cs="Times New Roman"/>
      <w:sz w:val="24"/>
      <w:szCs w:val="24"/>
    </w:rPr>
  </w:style>
  <w:style w:type="paragraph" w:styleId="Header">
    <w:name w:val="header"/>
    <w:basedOn w:val="Normal"/>
    <w:link w:val="HeaderChar"/>
    <w:uiPriority w:val="99"/>
    <w:unhideWhenUsed/>
    <w:rsid w:val="00A42EBC"/>
    <w:pPr>
      <w:tabs>
        <w:tab w:val="center" w:pos="4680"/>
        <w:tab w:val="right" w:pos="9360"/>
      </w:tabs>
    </w:pPr>
  </w:style>
  <w:style w:type="character" w:customStyle="1" w:styleId="HeaderChar">
    <w:name w:val="Header Char"/>
    <w:basedOn w:val="DefaultParagraphFont"/>
    <w:link w:val="Header"/>
    <w:uiPriority w:val="99"/>
    <w:rsid w:val="00A42EBC"/>
    <w:rPr>
      <w:rFonts w:ascii="Times New Roman" w:hAnsi="Times New Roman" w:cs="Times New Roman"/>
      <w:sz w:val="24"/>
      <w:szCs w:val="24"/>
    </w:rPr>
  </w:style>
  <w:style w:type="paragraph" w:styleId="ListParagraph">
    <w:name w:val="List Paragraph"/>
    <w:basedOn w:val="Normal"/>
    <w:uiPriority w:val="34"/>
    <w:qFormat/>
    <w:rsid w:val="00D41B25"/>
    <w:pPr>
      <w:ind w:left="720"/>
      <w:contextualSpacing/>
    </w:pPr>
  </w:style>
  <w:style w:type="paragraph" w:styleId="Revision">
    <w:name w:val="Revision"/>
    <w:hidden/>
    <w:uiPriority w:val="99"/>
    <w:semiHidden/>
    <w:rsid w:val="00CA53A1"/>
    <w:pPr>
      <w:spacing w:after="0" w:line="240" w:lineRule="auto"/>
    </w:pPr>
    <w:rPr>
      <w:rFonts w:ascii="Times New Roman" w:hAnsi="Times New Roman" w:cs="Times New Roman"/>
      <w:sz w:val="24"/>
      <w:szCs w:val="24"/>
    </w:rPr>
  </w:style>
  <w:style w:type="paragraph" w:customStyle="1" w:styleId="p1">
    <w:name w:val="p1"/>
    <w:basedOn w:val="Normal"/>
    <w:rsid w:val="00CA53A1"/>
    <w:pPr>
      <w:widowControl/>
      <w:autoSpaceDE/>
      <w:autoSpaceDN/>
      <w:adjustRightInd/>
      <w:spacing w:before="100" w:beforeAutospacing="1" w:after="100" w:afterAutospacing="1"/>
    </w:pPr>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47963317">
      <w:bodyDiv w:val="1"/>
      <w:marLeft w:val="0"/>
      <w:marRight w:val="0"/>
      <w:marTop w:val="0"/>
      <w:marBottom w:val="0"/>
      <w:divBdr>
        <w:top w:val="none" w:sz="0" w:space="0" w:color="auto"/>
        <w:left w:val="none" w:sz="0" w:space="0" w:color="auto"/>
        <w:bottom w:val="none" w:sz="0" w:space="0" w:color="auto"/>
        <w:right w:val="none" w:sz="0" w:space="0" w:color="auto"/>
      </w:divBdr>
    </w:div>
    <w:div w:id="951589251">
      <w:bodyDiv w:val="1"/>
      <w:marLeft w:val="0"/>
      <w:marRight w:val="0"/>
      <w:marTop w:val="0"/>
      <w:marBottom w:val="0"/>
      <w:divBdr>
        <w:top w:val="none" w:sz="0" w:space="0" w:color="auto"/>
        <w:left w:val="none" w:sz="0" w:space="0" w:color="auto"/>
        <w:bottom w:val="none" w:sz="0" w:space="0" w:color="auto"/>
        <w:right w:val="none" w:sz="0" w:space="0" w:color="auto"/>
      </w:divBdr>
    </w:div>
    <w:div w:id="1278678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67ED04-C945-A144-B1A3-CA5CE1E39E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6</Pages>
  <Words>1580</Words>
  <Characters>9009</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Kent</dc:creator>
  <cp:keywords/>
  <dc:description/>
  <cp:lastModifiedBy>Zachary Heronemus</cp:lastModifiedBy>
  <cp:revision>2</cp:revision>
  <cp:lastPrinted>2023-03-06T23:05:00Z</cp:lastPrinted>
  <dcterms:created xsi:type="dcterms:W3CDTF">2023-03-31T16:28:00Z</dcterms:created>
  <dcterms:modified xsi:type="dcterms:W3CDTF">2023-03-31T16:28:00Z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US_DocIDString">
    <vt:lpwstr>4872-5375-7529.v1</vt:lpwstr>
  </property>
  <property fmtid="{D5CDD505-2E9C-101B-9397-08002B2CF9AE}" pid="3" name="CUS_DocIDChunk0">
    <vt:lpwstr>4872-5375-7529.v1</vt:lpwstr>
  </property>
  <property fmtid="{D5CDD505-2E9C-101B-9397-08002B2CF9AE}" pid="4" name="CUS_DocIDActiveBits">
    <vt:lpwstr>98304</vt:lpwstr>
  </property>
  <property fmtid="{D5CDD505-2E9C-101B-9397-08002B2CF9AE}" pid="5" name="CUS_DocIDLocation">
    <vt:lpwstr>EVERY_PAGE</vt:lpwstr>
  </property>
  <property fmtid="{D5CDD505-2E9C-101B-9397-08002B2CF9AE}" pid="6" name="CUS_DocIDReference">
    <vt:lpwstr>everyPage</vt:lpwstr>
  </property>
  <property fmtid="{D5CDD505-2E9C-101B-9397-08002B2CF9AE}" pid="7" name="ndDocumentId">
    <vt:lpwstr>4869-5686-8437</vt:lpwstr>
  </property>
</Properties>
</file>