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7C" w:rsidRDefault="00FA7430" w:rsidP="005E7A7C">
      <w:pPr>
        <w:spacing w:before="240" w:after="24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-58420</wp:posOffset>
            </wp:positionV>
            <wp:extent cx="6284595" cy="1296035"/>
            <wp:effectExtent l="19050" t="0" r="1905" b="0"/>
            <wp:wrapTight wrapText="bothSides">
              <wp:wrapPolygon edited="0">
                <wp:start x="-65" y="0"/>
                <wp:lineTo x="-65" y="21272"/>
                <wp:lineTo x="21607" y="21272"/>
                <wp:lineTo x="21607" y="0"/>
                <wp:lineTo x="-6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A7C">
        <w:t>October 24, 2012</w:t>
      </w:r>
    </w:p>
    <w:p w:rsidR="00A56190" w:rsidRDefault="00A56190" w:rsidP="005E7A7C">
      <w:pPr>
        <w:spacing w:before="120"/>
      </w:pPr>
      <w:r>
        <w:t xml:space="preserve">Just a </w:t>
      </w:r>
      <w:r w:rsidR="008625CE">
        <w:t xml:space="preserve">couple of </w:t>
      </w:r>
      <w:r>
        <w:t>reminder</w:t>
      </w:r>
      <w:r w:rsidR="008625CE">
        <w:t xml:space="preserve">s, first is </w:t>
      </w:r>
      <w:r>
        <w:t xml:space="preserve">that our web </w:t>
      </w:r>
      <w:r w:rsidR="008625CE">
        <w:t>site</w:t>
      </w:r>
      <w:r>
        <w:t xml:space="preserve"> has been updated since the primary election </w:t>
      </w:r>
      <w:r w:rsidR="008D75D4">
        <w:t xml:space="preserve">giving us </w:t>
      </w:r>
      <w:r w:rsidR="008625CE">
        <w:t xml:space="preserve">a new look and </w:t>
      </w:r>
      <w:r>
        <w:t xml:space="preserve">new </w:t>
      </w:r>
      <w:r w:rsidR="008625CE">
        <w:t xml:space="preserve">paths for </w:t>
      </w:r>
      <w:r>
        <w:t xml:space="preserve">reaching the election results.  </w:t>
      </w:r>
    </w:p>
    <w:p w:rsidR="00A56190" w:rsidRDefault="008625CE" w:rsidP="00A56190">
      <w:r>
        <w:t>O</w:t>
      </w:r>
      <w:r w:rsidR="00A56190">
        <w:t>ur site can now be reached</w:t>
      </w:r>
      <w:r w:rsidR="005E7A7C">
        <w:t xml:space="preserve"> at</w:t>
      </w:r>
      <w:r w:rsidR="00A56190">
        <w:t xml:space="preserve">: </w:t>
      </w:r>
      <w:hyperlink r:id="rId7" w:history="1">
        <w:r w:rsidR="00A56190" w:rsidRPr="00DC7CBF">
          <w:rPr>
            <w:rStyle w:val="Hyperlink"/>
          </w:rPr>
          <w:t>www.vanderburghcounty.in.gov</w:t>
        </w:r>
      </w:hyperlink>
      <w:r w:rsidR="005E7A7C">
        <w:t xml:space="preserve">  </w:t>
      </w:r>
      <w:r w:rsidR="005E7A7C">
        <w:br/>
        <w:t xml:space="preserve">     </w:t>
      </w:r>
      <w:proofErr w:type="gramStart"/>
      <w:r w:rsidR="00A56190" w:rsidRPr="005E7A7C">
        <w:rPr>
          <w:i/>
          <w:sz w:val="22"/>
          <w:szCs w:val="22"/>
        </w:rPr>
        <w:t>The</w:t>
      </w:r>
      <w:proofErr w:type="gramEnd"/>
      <w:r w:rsidR="00A56190" w:rsidRPr="005E7A7C">
        <w:rPr>
          <w:i/>
          <w:sz w:val="22"/>
          <w:szCs w:val="22"/>
        </w:rPr>
        <w:t xml:space="preserve"> old address can still be used as well (vanderburghgov.org)</w:t>
      </w:r>
      <w:r w:rsidR="00A56190">
        <w:t xml:space="preserve">.  </w:t>
      </w:r>
    </w:p>
    <w:p w:rsidR="00A56190" w:rsidRPr="00A56190" w:rsidRDefault="00A56190" w:rsidP="00A56190">
      <w:r>
        <w:t xml:space="preserve">Below is a sample of what visitors will see when first arriving at our web page.  </w:t>
      </w:r>
    </w:p>
    <w:p w:rsidR="005E7A7C" w:rsidRDefault="00A56190" w:rsidP="00A56190">
      <w:r>
        <w:rPr>
          <w:noProof/>
        </w:rPr>
        <w:drawing>
          <wp:inline distT="0" distB="0" distL="0" distR="0">
            <wp:extent cx="5943600" cy="5928557"/>
            <wp:effectExtent l="19050" t="19050" r="19050" b="1504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5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7C" w:rsidRDefault="005E7A7C">
      <w:r>
        <w:br w:type="page"/>
      </w:r>
    </w:p>
    <w:p w:rsidR="005E7A7C" w:rsidRPr="005E7A7C" w:rsidRDefault="005E7A7C" w:rsidP="005E7A7C">
      <w:pPr>
        <w:ind w:right="-540"/>
        <w:jc w:val="right"/>
        <w:rPr>
          <w:rFonts w:ascii="Arial Narrow" w:hAnsi="Arial Narrow"/>
          <w:b/>
          <w:sz w:val="22"/>
        </w:rPr>
      </w:pPr>
      <w:r w:rsidRPr="005E7A7C">
        <w:rPr>
          <w:rFonts w:ascii="Arial Narrow" w:hAnsi="Arial Narrow"/>
          <w:b/>
          <w:sz w:val="22"/>
        </w:rPr>
        <w:lastRenderedPageBreak/>
        <w:t>Accessing General Election Results 2012 – Page 2</w:t>
      </w:r>
      <w:r w:rsidR="00816A0F">
        <w:rPr>
          <w:rFonts w:ascii="Arial Narrow" w:hAnsi="Arial Narrow"/>
          <w:b/>
          <w:sz w:val="22"/>
        </w:rPr>
        <w:t xml:space="preserve"> of 2</w:t>
      </w:r>
    </w:p>
    <w:p w:rsidR="005E7A7C" w:rsidRDefault="005E7A7C" w:rsidP="00A56190">
      <w:r>
        <w:t>Second Reminder is that t</w:t>
      </w:r>
      <w:r w:rsidR="00FA7430">
        <w:t xml:space="preserve">here are </w:t>
      </w:r>
      <w:r w:rsidR="008D75D4">
        <w:t xml:space="preserve">now </w:t>
      </w:r>
      <w:r w:rsidR="00FA7430">
        <w:t xml:space="preserve">two ways of reaching the election results from the home page.  </w:t>
      </w:r>
    </w:p>
    <w:p w:rsidR="00A56190" w:rsidRPr="00A56190" w:rsidRDefault="00FA7430" w:rsidP="00A56190">
      <w:r>
        <w:t>The first is using the “FIND SERVICES” on the right hand side of the screen and using the top drop down menu titled “Online Services &amp; Payments”.  The Election Results is tenth (10th) in the list</w:t>
      </w:r>
    </w:p>
    <w:p w:rsidR="00A56190" w:rsidRDefault="00A56190" w:rsidP="00A56190">
      <w:r>
        <w:rPr>
          <w:noProof/>
        </w:rPr>
        <w:drawing>
          <wp:inline distT="0" distB="0" distL="0" distR="0">
            <wp:extent cx="5933325" cy="3248936"/>
            <wp:effectExtent l="19050" t="19050" r="10275" b="27664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52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30" w:rsidRDefault="00FA7430" w:rsidP="005E7A7C">
      <w:pPr>
        <w:spacing w:after="60"/>
      </w:pPr>
    </w:p>
    <w:p w:rsidR="00A56190" w:rsidRDefault="00FA7430" w:rsidP="00A56190">
      <w:r>
        <w:t xml:space="preserve">The second way is through the “I Want To…” menu in the orange menu bar just </w:t>
      </w:r>
      <w:r w:rsidR="005E7A7C">
        <w:t>to the</w:t>
      </w:r>
      <w:r>
        <w:t xml:space="preserve"> left of the </w:t>
      </w:r>
      <w:r w:rsidR="005E7A7C">
        <w:t xml:space="preserve">white </w:t>
      </w:r>
      <w:r>
        <w:t xml:space="preserve">search </w:t>
      </w:r>
      <w:r w:rsidR="005E7A7C">
        <w:t>bubble</w:t>
      </w:r>
      <w:r>
        <w:t>.  A site visitor will need to select “I Want To…” then “Online Services” then “Election Results” which is sixth (6</w:t>
      </w:r>
      <w:r w:rsidRPr="00FA7430">
        <w:rPr>
          <w:vertAlign w:val="superscript"/>
        </w:rPr>
        <w:t>th</w:t>
      </w:r>
      <w:r>
        <w:t xml:space="preserve">) in the final menu list. </w:t>
      </w:r>
    </w:p>
    <w:p w:rsidR="00A56190" w:rsidRDefault="00A56190" w:rsidP="00A56190">
      <w:r>
        <w:rPr>
          <w:noProof/>
        </w:rPr>
        <w:drawing>
          <wp:inline distT="0" distB="0" distL="0" distR="0">
            <wp:extent cx="5934681" cy="3240985"/>
            <wp:effectExtent l="19050" t="19050" r="27969" b="165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90" w:rsidSect="005E7A7C">
      <w:pgSz w:w="12240" w:h="15840"/>
      <w:pgMar w:top="5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A1E" w:rsidRDefault="00206A1E" w:rsidP="00FA7430">
      <w:pPr>
        <w:spacing w:after="0" w:line="240" w:lineRule="auto"/>
      </w:pPr>
      <w:r>
        <w:separator/>
      </w:r>
    </w:p>
  </w:endnote>
  <w:endnote w:type="continuationSeparator" w:id="0">
    <w:p w:rsidR="00206A1E" w:rsidRDefault="00206A1E" w:rsidP="00FA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A1E" w:rsidRDefault="00206A1E" w:rsidP="00FA7430">
      <w:pPr>
        <w:spacing w:after="0" w:line="240" w:lineRule="auto"/>
      </w:pPr>
      <w:r>
        <w:separator/>
      </w:r>
    </w:p>
  </w:footnote>
  <w:footnote w:type="continuationSeparator" w:id="0">
    <w:p w:rsidR="00206A1E" w:rsidRDefault="00206A1E" w:rsidP="00FA7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56190"/>
    <w:rsid w:val="00206A1E"/>
    <w:rsid w:val="0031114C"/>
    <w:rsid w:val="00342C71"/>
    <w:rsid w:val="005E7A7C"/>
    <w:rsid w:val="00816A0F"/>
    <w:rsid w:val="008625CE"/>
    <w:rsid w:val="008D75D4"/>
    <w:rsid w:val="00A56190"/>
    <w:rsid w:val="00FA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190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61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A74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7430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A74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743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vanderburghcounty.in.gov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VanCleave, Timothy</dc:creator>
  <cp:lastModifiedBy>VanCleave, Timothy</cp:lastModifiedBy>
  <cp:revision>4</cp:revision>
  <dcterms:created xsi:type="dcterms:W3CDTF">2012-10-24T16:46:00Z</dcterms:created>
  <dcterms:modified xsi:type="dcterms:W3CDTF">2012-10-24T17:31:00Z</dcterms:modified>
</cp:coreProperties>
</file>